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910" w:type="dxa"/>
        <w:tblLook w:val="0000" w:firstRow="0" w:lastRow="0" w:firstColumn="0" w:lastColumn="0" w:noHBand="0" w:noVBand="0"/>
      </w:tblPr>
      <w:tblGrid>
        <w:gridCol w:w="2547"/>
        <w:gridCol w:w="2976"/>
        <w:gridCol w:w="2410"/>
        <w:gridCol w:w="142"/>
        <w:gridCol w:w="2835"/>
      </w:tblGrid>
      <w:tr w:rsidR="009E72F3" w:rsidRPr="002C0F8C" w14:paraId="6D79B460"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31865B48" w14:textId="31E68507" w:rsidR="009E72F3" w:rsidRPr="002C0F8C" w:rsidRDefault="009E72F3" w:rsidP="00393641">
            <w:pPr>
              <w:pStyle w:val="Heading2"/>
              <w:outlineLvl w:val="1"/>
            </w:pPr>
            <w:r w:rsidRPr="000A6B61">
              <w:rPr>
                <w:rFonts w:asciiTheme="minorHAnsi" w:hAnsiTheme="minorHAnsi" w:cstheme="minorHAnsi"/>
                <w:color w:val="FFFFFF" w:themeColor="background1"/>
                <w:sz w:val="24"/>
                <w:szCs w:val="24"/>
                <w:lang w:eastAsia="en-US"/>
              </w:rPr>
              <w:t>Job Title</w:t>
            </w:r>
            <w:r w:rsidR="00F36BBF" w:rsidRPr="000A6B61">
              <w:rPr>
                <w:rFonts w:asciiTheme="minorHAnsi" w:hAnsiTheme="minorHAnsi" w:cstheme="minorHAnsi"/>
                <w:color w:val="FFFFFF" w:themeColor="background1"/>
                <w:sz w:val="24"/>
                <w:szCs w:val="24"/>
                <w:lang w:eastAsia="en-US"/>
              </w:rPr>
              <w:t>:</w:t>
            </w:r>
          </w:p>
        </w:tc>
        <w:tc>
          <w:tcPr>
            <w:tcW w:w="8363" w:type="dxa"/>
            <w:gridSpan w:val="4"/>
            <w:tcBorders>
              <w:left w:val="single" w:sz="4" w:space="0" w:color="FFFFFF" w:themeColor="background1"/>
            </w:tcBorders>
            <w:vAlign w:val="center"/>
          </w:tcPr>
          <w:p w14:paraId="0A68B1CD" w14:textId="7CE97055" w:rsidR="009E72F3" w:rsidRPr="00434B94" w:rsidRDefault="009D0D30"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Support Worker (</w:t>
            </w:r>
            <w:r w:rsidR="00134D76">
              <w:rPr>
                <w:rFonts w:asciiTheme="minorHAnsi" w:hAnsiTheme="minorHAnsi" w:cstheme="minorHAnsi"/>
                <w:b w:val="0"/>
                <w:bCs w:val="0"/>
                <w:color w:val="808080" w:themeColor="background1" w:themeShade="80"/>
              </w:rPr>
              <w:t>Banbury</w:t>
            </w:r>
            <w:r>
              <w:rPr>
                <w:rFonts w:asciiTheme="minorHAnsi" w:hAnsiTheme="minorHAnsi" w:cstheme="minorHAnsi"/>
                <w:b w:val="0"/>
                <w:bCs w:val="0"/>
                <w:color w:val="808080" w:themeColor="background1" w:themeShade="80"/>
              </w:rPr>
              <w:t xml:space="preserve">) </w:t>
            </w:r>
          </w:p>
        </w:tc>
      </w:tr>
      <w:tr w:rsidR="00616679" w:rsidRPr="002C0F8C" w14:paraId="3AAAE229"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E65D832" w14:textId="2E99EBAA" w:rsidR="00616679" w:rsidRPr="002C0F8C" w:rsidRDefault="00F36BBF" w:rsidP="00577C85">
            <w:pPr>
              <w:pStyle w:val="TableHeading"/>
              <w:spacing w:after="120"/>
              <w:ind w:left="22"/>
              <w:rPr>
                <w:rFonts w:asciiTheme="minorHAnsi" w:hAnsiTheme="minorHAnsi" w:cstheme="minorHAnsi"/>
                <w:color w:val="FFFFFF" w:themeColor="background1"/>
              </w:rPr>
            </w:pPr>
            <w:r>
              <w:rPr>
                <w:rFonts w:asciiTheme="minorHAnsi" w:hAnsiTheme="minorHAnsi" w:cstheme="minorHAnsi"/>
                <w:color w:val="FFFFFF" w:themeColor="background1"/>
              </w:rPr>
              <w:t xml:space="preserve">Organisational </w:t>
            </w:r>
            <w:r w:rsidR="00616679" w:rsidRPr="002C0F8C">
              <w:rPr>
                <w:rFonts w:asciiTheme="minorHAnsi" w:hAnsiTheme="minorHAnsi" w:cstheme="minorHAnsi"/>
                <w:color w:val="FFFFFF" w:themeColor="background1"/>
              </w:rPr>
              <w:t>Level</w:t>
            </w:r>
            <w:r>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423C0DF" w14:textId="53D3BFED" w:rsidR="00616679" w:rsidRPr="00434B94" w:rsidRDefault="00F60071" w:rsidP="00577C85">
            <w:pPr>
              <w:pStyle w:val="TableHeading"/>
              <w:spacing w:after="120"/>
              <w:ind w:left="30"/>
              <w:rPr>
                <w:rFonts w:asciiTheme="minorHAnsi" w:hAnsiTheme="minorHAnsi" w:cstheme="minorHAnsi"/>
                <w:b w:val="0"/>
                <w:bCs w:val="0"/>
                <w:color w:val="808080" w:themeColor="background1" w:themeShade="80"/>
              </w:rPr>
            </w:pPr>
            <w:r w:rsidRPr="00F60071">
              <w:rPr>
                <w:rFonts w:asciiTheme="minorHAnsi" w:hAnsiTheme="minorHAnsi" w:cstheme="minorHAnsi"/>
                <w:b w:val="0"/>
                <w:bCs w:val="0"/>
                <w:color w:val="808080" w:themeColor="background1" w:themeShade="80"/>
              </w:rPr>
              <w:t>Housing &amp; Support Services</w:t>
            </w:r>
          </w:p>
        </w:tc>
      </w:tr>
      <w:tr w:rsidR="009009DD" w:rsidRPr="002C0F8C" w14:paraId="08D446B5"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57CE4F3" w14:textId="186DB3A9" w:rsidR="009009DD" w:rsidRPr="002C0F8C" w:rsidRDefault="009009DD"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Hours</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32AD58F9" w14:textId="2A9A16E4" w:rsidR="009009DD" w:rsidRPr="00DD2521" w:rsidRDefault="00010512" w:rsidP="00577C85">
            <w:pPr>
              <w:pStyle w:val="TableHeading"/>
              <w:spacing w:after="120"/>
              <w:ind w:left="30"/>
              <w:rPr>
                <w:rFonts w:asciiTheme="minorHAnsi" w:hAnsiTheme="minorHAnsi" w:cstheme="minorHAnsi"/>
                <w:b w:val="0"/>
                <w:bCs w:val="0"/>
                <w:color w:val="808080" w:themeColor="background1" w:themeShade="80"/>
              </w:rPr>
            </w:pPr>
            <w:r w:rsidRPr="00A063EE">
              <w:rPr>
                <w:rFonts w:asciiTheme="minorHAnsi" w:eastAsia="Arial" w:hAnsiTheme="minorHAnsi" w:cstheme="minorHAnsi"/>
                <w:b w:val="0"/>
                <w:bCs w:val="0"/>
                <w:color w:val="808080" w:themeColor="background1" w:themeShade="80"/>
              </w:rPr>
              <w:t xml:space="preserve"> </w:t>
            </w:r>
            <w:r w:rsidR="009D0D30" w:rsidRPr="00A063EE">
              <w:rPr>
                <w:rFonts w:asciiTheme="minorHAnsi" w:eastAsia="Arial" w:hAnsiTheme="minorHAnsi" w:cstheme="minorHAnsi"/>
                <w:b w:val="0"/>
                <w:bCs w:val="0"/>
                <w:color w:val="808080" w:themeColor="background1" w:themeShade="80"/>
              </w:rPr>
              <w:t>37.5</w:t>
            </w:r>
            <w:r w:rsidR="00F60071" w:rsidRPr="00A063EE">
              <w:rPr>
                <w:rFonts w:asciiTheme="minorHAnsi" w:eastAsia="Arial" w:hAnsiTheme="minorHAnsi" w:cstheme="minorHAnsi"/>
                <w:b w:val="0"/>
                <w:bCs w:val="0"/>
                <w:color w:val="808080" w:themeColor="background1" w:themeShade="80"/>
              </w:rPr>
              <w:t xml:space="preserve"> -Full Time</w:t>
            </w:r>
          </w:p>
        </w:tc>
        <w:tc>
          <w:tcPr>
            <w:tcW w:w="2552" w:type="dxa"/>
            <w:gridSpan w:val="2"/>
            <w:tcBorders>
              <w:left w:val="single" w:sz="4" w:space="0" w:color="FFFFFF"/>
              <w:bottom w:val="single" w:sz="4" w:space="0" w:color="FFFFFF"/>
              <w:right w:val="single" w:sz="4" w:space="0" w:color="FFFFFF"/>
            </w:tcBorders>
            <w:shd w:val="clear" w:color="auto" w:fill="FF6D00"/>
            <w:vAlign w:val="center"/>
          </w:tcPr>
          <w:p w14:paraId="3F3B15B5" w14:textId="30EA8142" w:rsidR="009009DD" w:rsidRPr="002C0F8C" w:rsidRDefault="00BD773B" w:rsidP="00577C85">
            <w:pPr>
              <w:pStyle w:val="TableHeading"/>
              <w:spacing w:after="120"/>
              <w:ind w:left="30"/>
              <w:rPr>
                <w:rFonts w:asciiTheme="minorHAnsi" w:hAnsiTheme="minorHAnsi" w:cstheme="minorHAnsi"/>
                <w:color w:val="FFFFFF" w:themeColor="background1"/>
              </w:rPr>
            </w:pPr>
            <w:r>
              <w:rPr>
                <w:rFonts w:asciiTheme="minorHAnsi" w:hAnsiTheme="minorHAnsi" w:cstheme="minorHAnsi"/>
                <w:color w:val="FFFFFF" w:themeColor="background1"/>
              </w:rPr>
              <w:t>Status</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82893319"/>
            <w:placeholder>
              <w:docPart w:val="DefaultPlaceholder_-1854013438"/>
            </w:placeholder>
            <w:dropDownList>
              <w:listItem w:value="Choose an item."/>
              <w:listItem w:displayText="Permanent" w:value="Permanent"/>
              <w:listItem w:displayText="Fixed Term" w:value="Fixed Term"/>
            </w:dropDownList>
          </w:sdtPr>
          <w:sdtEndPr/>
          <w:sdtContent>
            <w:tc>
              <w:tcPr>
                <w:tcW w:w="2835" w:type="dxa"/>
                <w:tcBorders>
                  <w:left w:val="single" w:sz="4" w:space="0" w:color="FFFFFF"/>
                </w:tcBorders>
                <w:vAlign w:val="center"/>
              </w:tcPr>
              <w:p w14:paraId="436806A8" w14:textId="238F3F9D" w:rsidR="009009DD" w:rsidRPr="00434B94" w:rsidRDefault="009D0D30"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Permanent</w:t>
                </w:r>
              </w:p>
            </w:tc>
          </w:sdtContent>
        </w:sdt>
      </w:tr>
      <w:tr w:rsidR="002E5B80" w:rsidRPr="002C0F8C" w14:paraId="1D2873ED"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09BBD6" w14:textId="439221CD" w:rsidR="002E5B80" w:rsidRPr="002C0F8C" w:rsidRDefault="002E5B80"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Accountable to</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19C433A8" w14:textId="409B5953" w:rsidR="002E5B80" w:rsidRPr="00434B94" w:rsidRDefault="00134D76"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Team Manager</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16FE851B" w14:textId="74962111" w:rsidR="002E5B80" w:rsidRPr="002C0F8C" w:rsidRDefault="002E5B80"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to</w:t>
            </w:r>
            <w:r w:rsidR="002A4FDA">
              <w:rPr>
                <w:rFonts w:asciiTheme="minorHAnsi" w:hAnsiTheme="minorHAnsi" w:cstheme="minorHAnsi"/>
                <w:color w:val="FFFFFF" w:themeColor="background1"/>
              </w:rPr>
              <w:t>:</w:t>
            </w:r>
          </w:p>
        </w:tc>
        <w:tc>
          <w:tcPr>
            <w:tcW w:w="2835" w:type="dxa"/>
            <w:tcBorders>
              <w:left w:val="single" w:sz="4" w:space="0" w:color="FFFFFF"/>
            </w:tcBorders>
            <w:vAlign w:val="center"/>
          </w:tcPr>
          <w:p w14:paraId="1D77EF6A" w14:textId="683E260B" w:rsidR="002E5B80" w:rsidRPr="00434B94" w:rsidRDefault="00134D76"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Manager</w:t>
            </w:r>
          </w:p>
        </w:tc>
      </w:tr>
      <w:tr w:rsidR="00BD773B" w:rsidRPr="002C0F8C" w14:paraId="6F98683A" w14:textId="77777777" w:rsidTr="00126B06">
        <w:trPr>
          <w:trHeight w:val="658"/>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7517112" w14:textId="77777777" w:rsidR="00BD773B" w:rsidRDefault="003858E1" w:rsidP="00577C85">
            <w:pPr>
              <w:pStyle w:val="TableHeading"/>
              <w:spacing w:before="0"/>
              <w:ind w:left="22"/>
              <w:rPr>
                <w:rFonts w:asciiTheme="minorHAnsi" w:hAnsiTheme="minorHAnsi" w:cstheme="minorHAnsi"/>
                <w:b w:val="0"/>
                <w:bCs w:val="0"/>
                <w:color w:val="FFFFFF" w:themeColor="background1"/>
              </w:rPr>
            </w:pPr>
            <w:r>
              <w:rPr>
                <w:rFonts w:asciiTheme="minorHAnsi" w:hAnsiTheme="minorHAnsi" w:cstheme="minorHAnsi"/>
                <w:color w:val="FFFFFF" w:themeColor="background1"/>
              </w:rPr>
              <w:t>Remuneration:</w:t>
            </w:r>
          </w:p>
          <w:p w14:paraId="2541947F" w14:textId="4A552BBF" w:rsidR="00501084" w:rsidRPr="00501084" w:rsidRDefault="00501084" w:rsidP="00577C85">
            <w:pPr>
              <w:pStyle w:val="TableHeading"/>
              <w:spacing w:before="0"/>
              <w:ind w:left="23"/>
              <w:rPr>
                <w:rFonts w:asciiTheme="minorHAnsi" w:hAnsiTheme="minorHAnsi" w:cstheme="minorHAnsi"/>
                <w:b w:val="0"/>
                <w:bCs w:val="0"/>
                <w:color w:val="FFFFFF" w:themeColor="background1"/>
              </w:rPr>
            </w:pPr>
            <w:r w:rsidRPr="00577C85">
              <w:rPr>
                <w:rFonts w:asciiTheme="minorHAnsi" w:hAnsiTheme="minorHAnsi" w:cstheme="minorHAnsi"/>
                <w:b w:val="0"/>
                <w:bCs w:val="0"/>
                <w:color w:val="FFFFFF" w:themeColor="background1"/>
                <w:sz w:val="20"/>
                <w:szCs w:val="20"/>
              </w:rPr>
              <w:t>Per annum</w:t>
            </w:r>
          </w:p>
        </w:tc>
        <w:tc>
          <w:tcPr>
            <w:tcW w:w="2976" w:type="dxa"/>
            <w:tcBorders>
              <w:left w:val="single" w:sz="4" w:space="0" w:color="FFFFFF" w:themeColor="background1"/>
              <w:right w:val="single" w:sz="4" w:space="0" w:color="FFFFFF"/>
            </w:tcBorders>
            <w:vAlign w:val="center"/>
          </w:tcPr>
          <w:p w14:paraId="5FEA99B0" w14:textId="045F598A" w:rsidR="00BD773B" w:rsidRPr="00434B94" w:rsidRDefault="00501084" w:rsidP="00577C85">
            <w:pPr>
              <w:pStyle w:val="TableHeading"/>
              <w:spacing w:after="120"/>
              <w:ind w:left="30"/>
              <w:rPr>
                <w:rFonts w:asciiTheme="minorHAnsi" w:hAnsiTheme="minorHAnsi" w:cstheme="minorHAnsi"/>
                <w:b w:val="0"/>
                <w:bCs w:val="0"/>
                <w:color w:val="808080" w:themeColor="background1" w:themeShade="80"/>
              </w:rPr>
            </w:pPr>
            <w:r w:rsidRPr="00434B94">
              <w:rPr>
                <w:rFonts w:asciiTheme="minorHAnsi" w:hAnsiTheme="minorHAnsi" w:cstheme="minorHAnsi"/>
                <w:b w:val="0"/>
                <w:bCs w:val="0"/>
                <w:color w:val="808080" w:themeColor="background1" w:themeShade="80"/>
              </w:rPr>
              <w:t>£</w:t>
            </w:r>
            <w:r w:rsidR="00304883">
              <w:rPr>
                <w:rFonts w:asciiTheme="minorHAnsi" w:hAnsiTheme="minorHAnsi" w:cstheme="minorHAnsi"/>
                <w:b w:val="0"/>
                <w:bCs w:val="0"/>
                <w:color w:val="808080" w:themeColor="background1" w:themeShade="80"/>
              </w:rPr>
              <w:t xml:space="preserve"> </w:t>
            </w:r>
            <w:r w:rsidR="00F60071">
              <w:rPr>
                <w:rFonts w:asciiTheme="minorHAnsi" w:hAnsiTheme="minorHAnsi" w:cstheme="minorHAnsi"/>
                <w:b w:val="0"/>
                <w:bCs w:val="0"/>
                <w:color w:val="808080" w:themeColor="background1" w:themeShade="80"/>
              </w:rPr>
              <w:t>2</w:t>
            </w:r>
            <w:r w:rsidR="00134D76">
              <w:rPr>
                <w:rFonts w:asciiTheme="minorHAnsi" w:hAnsiTheme="minorHAnsi" w:cstheme="minorHAnsi"/>
                <w:b w:val="0"/>
                <w:bCs w:val="0"/>
                <w:color w:val="808080" w:themeColor="background1" w:themeShade="80"/>
              </w:rPr>
              <w:t>2</w:t>
            </w:r>
            <w:r w:rsidR="00F60071">
              <w:rPr>
                <w:rFonts w:asciiTheme="minorHAnsi" w:hAnsiTheme="minorHAnsi" w:cstheme="minorHAnsi"/>
                <w:b w:val="0"/>
                <w:bCs w:val="0"/>
                <w:color w:val="808080" w:themeColor="background1" w:themeShade="80"/>
              </w:rPr>
              <w:t>,000</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4616CEB4" w14:textId="4A322433" w:rsidR="00BD773B" w:rsidRPr="002C0F8C" w:rsidRDefault="00BD773B"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for</w:t>
            </w:r>
            <w:r>
              <w:rPr>
                <w:rFonts w:asciiTheme="minorHAnsi" w:hAnsiTheme="minorHAnsi" w:cstheme="minorHAnsi"/>
                <w:color w:val="FFFFFF" w:themeColor="background1"/>
              </w:rPr>
              <w:t>:</w:t>
            </w:r>
          </w:p>
        </w:tc>
        <w:tc>
          <w:tcPr>
            <w:tcW w:w="2835" w:type="dxa"/>
            <w:tcBorders>
              <w:left w:val="single" w:sz="4" w:space="0" w:color="FFFFFF"/>
            </w:tcBorders>
            <w:vAlign w:val="center"/>
          </w:tcPr>
          <w:p w14:paraId="74049A17" w14:textId="331063EA" w:rsidR="00BD773B" w:rsidRPr="00434B94" w:rsidRDefault="00F60071" w:rsidP="00577C85">
            <w:pPr>
              <w:pStyle w:val="TableHeading"/>
              <w:spacing w:after="120"/>
              <w:ind w:left="30"/>
              <w:rPr>
                <w:rFonts w:asciiTheme="minorHAnsi" w:hAnsiTheme="minorHAnsi" w:cstheme="minorHAnsi"/>
                <w:b w:val="0"/>
                <w:bCs w:val="0"/>
                <w:color w:val="808080" w:themeColor="background1" w:themeShade="80"/>
              </w:rPr>
            </w:pPr>
            <w:r w:rsidRPr="00F60071">
              <w:rPr>
                <w:rFonts w:asciiTheme="minorHAnsi" w:hAnsiTheme="minorHAnsi" w:cstheme="minorHAnsi"/>
                <w:b w:val="0"/>
                <w:bCs w:val="0"/>
                <w:color w:val="808080" w:themeColor="background1" w:themeShade="80"/>
              </w:rPr>
              <w:t>Safety and support of residents</w:t>
            </w:r>
            <w:r>
              <w:rPr>
                <w:rFonts w:asciiTheme="minorHAnsi" w:hAnsiTheme="minorHAnsi" w:cstheme="minorHAnsi"/>
                <w:b w:val="0"/>
                <w:bCs w:val="0"/>
                <w:color w:val="808080" w:themeColor="background1" w:themeShade="80"/>
              </w:rPr>
              <w:t xml:space="preserve"> </w:t>
            </w:r>
            <w:r w:rsidR="00134D76">
              <w:rPr>
                <w:rFonts w:asciiTheme="minorHAnsi" w:hAnsiTheme="minorHAnsi" w:cstheme="minorHAnsi"/>
                <w:b w:val="0"/>
                <w:bCs w:val="0"/>
                <w:color w:val="808080" w:themeColor="background1" w:themeShade="80"/>
              </w:rPr>
              <w:t>in Banbury</w:t>
            </w:r>
          </w:p>
        </w:tc>
      </w:tr>
      <w:tr w:rsidR="00E75A84" w:rsidRPr="002C0F8C" w14:paraId="40C6B3AB"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0E382C6E" w14:textId="014A1AE2"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Location</w:t>
            </w:r>
            <w:r w:rsidR="002A4FDA">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C0D2EBC" w14:textId="4D5F74D2" w:rsidR="00E75A84" w:rsidRPr="00DD2521" w:rsidRDefault="004971A3"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Banbury, Oxfordshire</w:t>
            </w:r>
          </w:p>
        </w:tc>
      </w:tr>
      <w:tr w:rsidR="00E75A84" w:rsidRPr="002C0F8C" w14:paraId="66D39F67" w14:textId="77777777" w:rsidTr="00126B06">
        <w:tc>
          <w:tcPr>
            <w:tcW w:w="2547" w:type="dxa"/>
            <w:tcBorders>
              <w:top w:val="single" w:sz="4" w:space="0" w:color="FFFFFF" w:themeColor="background1"/>
              <w:right w:val="single" w:sz="4" w:space="0" w:color="FFFFFF" w:themeColor="background1"/>
            </w:tcBorders>
            <w:shd w:val="clear" w:color="auto" w:fill="FF6D00"/>
            <w:vAlign w:val="center"/>
          </w:tcPr>
          <w:p w14:paraId="35CA3C4E" w14:textId="12F60EE5"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Date produced</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14830467"/>
            <w:placeholder>
              <w:docPart w:val="DefaultPlaceholder_-1854013437"/>
            </w:placeholder>
            <w:date w:fullDate="2022-05-24T00:00:00Z">
              <w:dateFormat w:val="dd/MM/yyyy"/>
              <w:lid w:val="en-GB"/>
              <w:storeMappedDataAs w:val="dateTime"/>
              <w:calendar w:val="gregorian"/>
            </w:date>
          </w:sdtPr>
          <w:sdtEndPr/>
          <w:sdtContent>
            <w:tc>
              <w:tcPr>
                <w:tcW w:w="2976" w:type="dxa"/>
                <w:tcBorders>
                  <w:left w:val="single" w:sz="4" w:space="0" w:color="FFFFFF" w:themeColor="background1"/>
                </w:tcBorders>
                <w:vAlign w:val="center"/>
              </w:tcPr>
              <w:p w14:paraId="66539587" w14:textId="4850F583" w:rsidR="00E75A84" w:rsidRPr="00434B94" w:rsidRDefault="009D0D30"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2</w:t>
                </w:r>
                <w:r w:rsidR="00134D76">
                  <w:rPr>
                    <w:rFonts w:asciiTheme="minorHAnsi" w:hAnsiTheme="minorHAnsi" w:cstheme="minorHAnsi"/>
                    <w:b w:val="0"/>
                    <w:bCs w:val="0"/>
                    <w:color w:val="808080" w:themeColor="background1" w:themeShade="80"/>
                  </w:rPr>
                  <w:t>4/05/2022</w:t>
                </w:r>
              </w:p>
            </w:tc>
          </w:sdtContent>
        </w:sdt>
        <w:tc>
          <w:tcPr>
            <w:tcW w:w="2410" w:type="dxa"/>
            <w:tcBorders>
              <w:left w:val="single" w:sz="4" w:space="0" w:color="FFFFFF" w:themeColor="background1"/>
              <w:right w:val="single" w:sz="4" w:space="0" w:color="FFFFFF"/>
            </w:tcBorders>
            <w:shd w:val="clear" w:color="auto" w:fill="FF6D00"/>
            <w:vAlign w:val="center"/>
          </w:tcPr>
          <w:p w14:paraId="2F9C5368" w14:textId="04A622EA" w:rsidR="00E75A84" w:rsidRPr="002C0F8C" w:rsidRDefault="00E75A84"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Date for review</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1581062968"/>
            <w:placeholder>
              <w:docPart w:val="B37E63F7766B499AA7D3011530517AB5"/>
            </w:placeholder>
            <w:date w:fullDate="2023-05-24T00:00:00Z">
              <w:dateFormat w:val="dd/MM/yyyy"/>
              <w:lid w:val="en-GB"/>
              <w:storeMappedDataAs w:val="dateTime"/>
              <w:calendar w:val="gregorian"/>
            </w:date>
          </w:sdtPr>
          <w:sdtEndPr/>
          <w:sdtContent>
            <w:tc>
              <w:tcPr>
                <w:tcW w:w="2977" w:type="dxa"/>
                <w:gridSpan w:val="2"/>
                <w:tcBorders>
                  <w:left w:val="single" w:sz="4" w:space="0" w:color="FFFFFF"/>
                </w:tcBorders>
                <w:vAlign w:val="center"/>
              </w:tcPr>
              <w:p w14:paraId="2A785EA5" w14:textId="73C82371" w:rsidR="00E75A84" w:rsidRPr="00434B94" w:rsidRDefault="00A063EE"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2</w:t>
                </w:r>
                <w:r w:rsidR="00134D76">
                  <w:rPr>
                    <w:rFonts w:asciiTheme="minorHAnsi" w:hAnsiTheme="minorHAnsi" w:cstheme="minorHAnsi"/>
                    <w:b w:val="0"/>
                    <w:bCs w:val="0"/>
                    <w:color w:val="808080" w:themeColor="background1" w:themeShade="80"/>
                  </w:rPr>
                  <w:t>4</w:t>
                </w:r>
                <w:r>
                  <w:rPr>
                    <w:rFonts w:asciiTheme="minorHAnsi" w:hAnsiTheme="minorHAnsi" w:cstheme="minorHAnsi"/>
                    <w:b w:val="0"/>
                    <w:bCs w:val="0"/>
                    <w:color w:val="808080" w:themeColor="background1" w:themeShade="80"/>
                  </w:rPr>
                  <w:t>/0</w:t>
                </w:r>
                <w:r w:rsidR="00134D76">
                  <w:rPr>
                    <w:rFonts w:asciiTheme="minorHAnsi" w:hAnsiTheme="minorHAnsi" w:cstheme="minorHAnsi"/>
                    <w:b w:val="0"/>
                    <w:bCs w:val="0"/>
                    <w:color w:val="808080" w:themeColor="background1" w:themeShade="80"/>
                  </w:rPr>
                  <w:t>5</w:t>
                </w:r>
                <w:r>
                  <w:rPr>
                    <w:rFonts w:asciiTheme="minorHAnsi" w:hAnsiTheme="minorHAnsi" w:cstheme="minorHAnsi"/>
                    <w:b w:val="0"/>
                    <w:bCs w:val="0"/>
                    <w:color w:val="808080" w:themeColor="background1" w:themeShade="80"/>
                  </w:rPr>
                  <w:t>/2023</w:t>
                </w:r>
              </w:p>
            </w:tc>
          </w:sdtContent>
        </w:sdt>
      </w:tr>
    </w:tbl>
    <w:p w14:paraId="2776FC8F" w14:textId="77777777" w:rsidR="001779AF" w:rsidRDefault="001779AF"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p>
    <w:p w14:paraId="45A07964" w14:textId="06CB05F5" w:rsidR="009E72F3" w:rsidRDefault="009E72F3"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Main purpose of job:</w:t>
      </w:r>
    </w:p>
    <w:p w14:paraId="1B22333A" w14:textId="2305D6C1" w:rsidR="00A063EE" w:rsidRPr="00A063EE" w:rsidRDefault="00A063EE" w:rsidP="00A063EE">
      <w:pPr>
        <w:widowControl w:val="0"/>
        <w:tabs>
          <w:tab w:val="left" w:pos="300"/>
          <w:tab w:val="right" w:pos="7724"/>
        </w:tabs>
        <w:spacing w:after="120"/>
        <w:jc w:val="both"/>
        <w:rPr>
          <w:rFonts w:asciiTheme="minorHAnsi" w:hAnsiTheme="minorHAnsi" w:cstheme="minorHAnsi"/>
          <w:noProof/>
          <w:color w:val="808080" w:themeColor="background1" w:themeShade="80"/>
          <w:sz w:val="24"/>
          <w:szCs w:val="24"/>
          <w:lang w:val="en"/>
        </w:rPr>
      </w:pPr>
      <w:r w:rsidRPr="00A063EE">
        <w:rPr>
          <w:rFonts w:asciiTheme="minorHAnsi" w:hAnsiTheme="minorHAnsi" w:cstheme="minorHAnsi"/>
          <w:noProof/>
          <w:color w:val="808080" w:themeColor="background1" w:themeShade="80"/>
          <w:sz w:val="24"/>
          <w:szCs w:val="24"/>
          <w:lang w:val="en"/>
        </w:rPr>
        <w:t xml:space="preserve">This role is responsible for delivering a safe and supportive service to all residents living at </w:t>
      </w:r>
      <w:r w:rsidR="00134D76">
        <w:rPr>
          <w:rFonts w:asciiTheme="minorHAnsi" w:hAnsiTheme="minorHAnsi" w:cstheme="minorHAnsi"/>
          <w:noProof/>
          <w:color w:val="808080" w:themeColor="background1" w:themeShade="80"/>
          <w:sz w:val="24"/>
          <w:szCs w:val="24"/>
          <w:lang w:val="en"/>
        </w:rPr>
        <w:t>our supported accommodation service in central Banbury</w:t>
      </w:r>
      <w:r w:rsidRPr="00A063EE">
        <w:rPr>
          <w:rFonts w:asciiTheme="minorHAnsi" w:hAnsiTheme="minorHAnsi" w:cstheme="minorHAnsi"/>
          <w:noProof/>
          <w:color w:val="808080" w:themeColor="background1" w:themeShade="80"/>
          <w:sz w:val="24"/>
          <w:szCs w:val="24"/>
          <w:lang w:val="en"/>
        </w:rPr>
        <w:t xml:space="preserve">. The role holder needs to work alongside the team and external agencies to ensure the effective delivery of high quality care, support and housing management according to Homeless Oxfordshire Policies and Procedures. </w:t>
      </w:r>
    </w:p>
    <w:p w14:paraId="586C18CE" w14:textId="075D235C" w:rsidR="00CA4899" w:rsidRPr="00126B06" w:rsidRDefault="00CA4899" w:rsidP="00CA4899">
      <w:pPr>
        <w:pStyle w:val="Address"/>
        <w:tabs>
          <w:tab w:val="left" w:pos="300"/>
          <w:tab w:val="right" w:pos="7724"/>
        </w:tabs>
        <w:spacing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Organisational Structure:</w:t>
      </w:r>
    </w:p>
    <w:p w14:paraId="40CBE8F8" w14:textId="77777777" w:rsidR="002E0978" w:rsidRDefault="002E0978" w:rsidP="002E0978">
      <w:pPr>
        <w:pStyle w:val="Address"/>
        <w:tabs>
          <w:tab w:val="left" w:pos="300"/>
          <w:tab w:val="right" w:pos="7724"/>
        </w:tabs>
        <w:spacing w:after="120"/>
        <w:jc w:val="center"/>
        <w:rPr>
          <w:rFonts w:asciiTheme="minorHAnsi" w:eastAsia="Arial" w:hAnsiTheme="minorHAnsi" w:cstheme="minorHAnsi"/>
          <w:b/>
          <w:color w:val="FF6D00"/>
          <w:sz w:val="32"/>
          <w:szCs w:val="32"/>
        </w:rPr>
      </w:pPr>
      <w:r>
        <w:drawing>
          <wp:inline distT="0" distB="0" distL="0" distR="0" wp14:anchorId="7D88B64E" wp14:editId="623149E1">
            <wp:extent cx="6930390" cy="3898265"/>
            <wp:effectExtent l="0" t="0" r="0" b="0"/>
            <wp:docPr id="2" name="Diagram 2">
              <a:extLst xmlns:a="http://schemas.openxmlformats.org/drawingml/2006/main">
                <a:ext uri="{FF2B5EF4-FFF2-40B4-BE49-F238E27FC236}">
                  <a16:creationId xmlns:a16="http://schemas.microsoft.com/office/drawing/2014/main" id="{DBF1431B-82F7-614B-8983-CD02C07548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F258B3" w14:textId="77777777" w:rsidR="002E0978" w:rsidRDefault="002E0978" w:rsidP="002E0978">
      <w:pPr>
        <w:pStyle w:val="Address"/>
        <w:tabs>
          <w:tab w:val="left" w:pos="300"/>
          <w:tab w:val="right" w:pos="7724"/>
        </w:tabs>
        <w:spacing w:after="120"/>
        <w:jc w:val="center"/>
        <w:rPr>
          <w:rFonts w:asciiTheme="minorHAnsi" w:eastAsia="Arial" w:hAnsiTheme="minorHAnsi" w:cstheme="minorHAnsi"/>
          <w:b/>
          <w:color w:val="FF6D00"/>
          <w:sz w:val="32"/>
          <w:szCs w:val="32"/>
        </w:rPr>
      </w:pPr>
    </w:p>
    <w:p w14:paraId="126B071E" w14:textId="69B55107" w:rsidR="00B1258F" w:rsidRPr="00091F44" w:rsidRDefault="009E72F3" w:rsidP="002E0978">
      <w:pPr>
        <w:pStyle w:val="Address"/>
        <w:tabs>
          <w:tab w:val="left" w:pos="300"/>
          <w:tab w:val="right" w:pos="7724"/>
        </w:tabs>
        <w:spacing w:after="120"/>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lastRenderedPageBreak/>
        <w:t>Main Areas of Responsibility:</w:t>
      </w:r>
    </w:p>
    <w:p w14:paraId="6985E050" w14:textId="77777777" w:rsidR="00F60071" w:rsidRPr="00A063EE" w:rsidRDefault="00F60071" w:rsidP="00F60071">
      <w:pPr>
        <w:pStyle w:val="ListParagraph"/>
        <w:numPr>
          <w:ilvl w:val="0"/>
          <w:numId w:val="38"/>
        </w:numPr>
        <w:spacing w:before="0"/>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rPr>
        <w:t>E</w:t>
      </w:r>
      <w:r w:rsidRPr="00A063EE">
        <w:rPr>
          <w:rFonts w:asciiTheme="minorHAnsi" w:hAnsiTheme="minorHAnsi" w:cstheme="minorHAnsi"/>
          <w:color w:val="808080" w:themeColor="background1" w:themeShade="80"/>
          <w:sz w:val="24"/>
          <w:szCs w:val="24"/>
          <w:lang w:val="en"/>
        </w:rPr>
        <w:t>nsure the effective delivery of high quality care, support and housing management according to Homeless Oxfordshire policies and procedures.</w:t>
      </w:r>
    </w:p>
    <w:p w14:paraId="4FFB5805" w14:textId="77777777" w:rsidR="00F60071" w:rsidRPr="00A063EE" w:rsidRDefault="00F60071" w:rsidP="00F60071">
      <w:pPr>
        <w:autoSpaceDE w:val="0"/>
        <w:autoSpaceDN w:val="0"/>
        <w:adjustRightInd w:val="0"/>
        <w:spacing w:before="74" w:line="244" w:lineRule="atLeast"/>
        <w:ind w:right="808"/>
        <w:rPr>
          <w:rFonts w:asciiTheme="minorHAnsi" w:hAnsiTheme="minorHAnsi" w:cstheme="minorHAnsi"/>
          <w:color w:val="808080" w:themeColor="background1" w:themeShade="80"/>
          <w:sz w:val="24"/>
          <w:szCs w:val="24"/>
          <w:lang w:val="en"/>
        </w:rPr>
      </w:pPr>
    </w:p>
    <w:p w14:paraId="786C946D" w14:textId="50D451ED" w:rsidR="00F60071" w:rsidRPr="00A063EE" w:rsidRDefault="00F60071" w:rsidP="00F60071">
      <w:pPr>
        <w:pStyle w:val="ListParagraph"/>
        <w:numPr>
          <w:ilvl w:val="0"/>
          <w:numId w:val="38"/>
        </w:numPr>
        <w:tabs>
          <w:tab w:val="left" w:pos="2002"/>
        </w:tabs>
        <w:autoSpaceDE w:val="0"/>
        <w:autoSpaceDN w:val="0"/>
        <w:adjustRightInd w:val="0"/>
        <w:spacing w:before="0"/>
        <w:ind w:right="615"/>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 xml:space="preserve">To be a supportive and effective part of the team working as part of a rota including evenings and weekends. </w:t>
      </w:r>
    </w:p>
    <w:p w14:paraId="788706EA" w14:textId="77777777" w:rsidR="00F60071" w:rsidRPr="00A063EE" w:rsidRDefault="00F60071" w:rsidP="00F60071">
      <w:pPr>
        <w:pStyle w:val="ListParagraph"/>
        <w:rPr>
          <w:rFonts w:asciiTheme="minorHAnsi" w:hAnsiTheme="minorHAnsi" w:cstheme="minorHAnsi"/>
          <w:color w:val="808080" w:themeColor="background1" w:themeShade="80"/>
          <w:sz w:val="24"/>
          <w:szCs w:val="24"/>
          <w:lang w:val="en"/>
        </w:rPr>
      </w:pPr>
    </w:p>
    <w:p w14:paraId="6F213FCF" w14:textId="77777777" w:rsidR="00F60071" w:rsidRPr="00A063EE" w:rsidRDefault="00F60071" w:rsidP="00F60071">
      <w:pPr>
        <w:pStyle w:val="ListParagraph"/>
        <w:numPr>
          <w:ilvl w:val="0"/>
          <w:numId w:val="38"/>
        </w:numPr>
        <w:spacing w:before="0" w:after="240"/>
        <w:contextualSpacing w:val="0"/>
        <w:rPr>
          <w:rFonts w:asciiTheme="minorHAnsi" w:eastAsiaTheme="minorHAnsi" w:hAnsiTheme="minorHAnsi" w:cstheme="minorHAnsi"/>
          <w:color w:val="808080" w:themeColor="background1" w:themeShade="80"/>
          <w:sz w:val="24"/>
          <w:szCs w:val="24"/>
          <w:lang w:eastAsia="en-US"/>
        </w:rPr>
      </w:pPr>
      <w:r w:rsidRPr="00A063EE">
        <w:rPr>
          <w:rFonts w:asciiTheme="minorHAnsi" w:eastAsiaTheme="minorHAnsi" w:hAnsiTheme="minorHAnsi" w:cstheme="minorHAnsi"/>
          <w:color w:val="808080" w:themeColor="background1" w:themeShade="80"/>
          <w:sz w:val="24"/>
          <w:szCs w:val="24"/>
          <w:lang w:eastAsia="en-US"/>
        </w:rPr>
        <w:t>Maintain a safe, clean and welcoming environment.</w:t>
      </w:r>
    </w:p>
    <w:p w14:paraId="4C1A3B58" w14:textId="77777777" w:rsidR="00F60071" w:rsidRPr="00A063EE" w:rsidRDefault="00F60071" w:rsidP="00F60071">
      <w:pPr>
        <w:numPr>
          <w:ilvl w:val="0"/>
          <w:numId w:val="38"/>
        </w:numPr>
        <w:spacing w:before="0" w:after="200"/>
        <w:rPr>
          <w:rFonts w:asciiTheme="minorHAnsi" w:eastAsia="SimSun" w:hAnsiTheme="minorHAnsi" w:cstheme="minorHAnsi"/>
          <w:color w:val="808080" w:themeColor="background1" w:themeShade="80"/>
          <w:sz w:val="24"/>
          <w:szCs w:val="24"/>
        </w:rPr>
      </w:pPr>
      <w:r w:rsidRPr="00A063EE">
        <w:rPr>
          <w:rFonts w:asciiTheme="minorHAnsi" w:eastAsia="SimSun" w:hAnsiTheme="minorHAnsi" w:cstheme="minorHAnsi"/>
          <w:color w:val="808080" w:themeColor="background1" w:themeShade="80"/>
          <w:sz w:val="24"/>
          <w:szCs w:val="24"/>
        </w:rPr>
        <w:t>To support and encourage clients to care for themselves and develop independent living skills.</w:t>
      </w:r>
    </w:p>
    <w:p w14:paraId="2563730A" w14:textId="77777777" w:rsidR="00F60071" w:rsidRPr="00A063EE" w:rsidRDefault="00F60071" w:rsidP="00F60071">
      <w:pPr>
        <w:pStyle w:val="ListParagraph"/>
        <w:numPr>
          <w:ilvl w:val="0"/>
          <w:numId w:val="38"/>
        </w:numPr>
        <w:tabs>
          <w:tab w:val="left" w:pos="2002"/>
        </w:tabs>
        <w:autoSpaceDE w:val="0"/>
        <w:autoSpaceDN w:val="0"/>
        <w:adjustRightInd w:val="0"/>
        <w:spacing w:before="8" w:after="240"/>
        <w:ind w:right="615"/>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 xml:space="preserve">To assess and manage risk for individuals and in the service, making use of emergency services as required. </w:t>
      </w:r>
    </w:p>
    <w:p w14:paraId="734118D4" w14:textId="0361CC3E" w:rsidR="00F60071" w:rsidRDefault="00F60071" w:rsidP="00F60071">
      <w:pPr>
        <w:pStyle w:val="ListParagraph"/>
        <w:numPr>
          <w:ilvl w:val="0"/>
          <w:numId w:val="38"/>
        </w:numPr>
        <w:autoSpaceDE w:val="0"/>
        <w:autoSpaceDN w:val="0"/>
        <w:adjustRightInd w:val="0"/>
        <w:spacing w:before="74" w:line="244" w:lineRule="atLeast"/>
        <w:ind w:right="808"/>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Report any safeguarding concerns without delay in line with procedures.</w:t>
      </w:r>
    </w:p>
    <w:p w14:paraId="59E519A0" w14:textId="77777777" w:rsidR="004971A3" w:rsidRDefault="004971A3" w:rsidP="004971A3">
      <w:pPr>
        <w:pStyle w:val="ListParagraph"/>
        <w:autoSpaceDE w:val="0"/>
        <w:autoSpaceDN w:val="0"/>
        <w:adjustRightInd w:val="0"/>
        <w:spacing w:before="74" w:line="244" w:lineRule="atLeast"/>
        <w:ind w:left="970" w:right="808"/>
        <w:contextualSpacing w:val="0"/>
        <w:rPr>
          <w:rFonts w:asciiTheme="minorHAnsi" w:hAnsiTheme="minorHAnsi" w:cstheme="minorHAnsi"/>
          <w:color w:val="808080" w:themeColor="background1" w:themeShade="80"/>
          <w:sz w:val="24"/>
          <w:szCs w:val="24"/>
          <w:lang w:val="en"/>
        </w:rPr>
      </w:pPr>
    </w:p>
    <w:p w14:paraId="34EF90F9" w14:textId="71702FB0" w:rsidR="004971A3" w:rsidRDefault="004971A3" w:rsidP="00F60071">
      <w:pPr>
        <w:pStyle w:val="ListParagraph"/>
        <w:numPr>
          <w:ilvl w:val="0"/>
          <w:numId w:val="38"/>
        </w:numPr>
        <w:autoSpaceDE w:val="0"/>
        <w:autoSpaceDN w:val="0"/>
        <w:adjustRightInd w:val="0"/>
        <w:spacing w:before="74" w:line="244" w:lineRule="atLeast"/>
        <w:ind w:right="808"/>
        <w:contextualSpacing w:val="0"/>
        <w:rPr>
          <w:rFonts w:asciiTheme="minorHAnsi" w:hAnsiTheme="minorHAnsi" w:cstheme="minorHAnsi"/>
          <w:color w:val="808080" w:themeColor="background1" w:themeShade="80"/>
          <w:sz w:val="24"/>
          <w:szCs w:val="24"/>
          <w:lang w:val="en"/>
        </w:rPr>
      </w:pPr>
      <w:r>
        <w:rPr>
          <w:rFonts w:asciiTheme="minorHAnsi" w:hAnsiTheme="minorHAnsi" w:cstheme="minorHAnsi"/>
          <w:color w:val="808080" w:themeColor="background1" w:themeShade="80"/>
          <w:sz w:val="24"/>
          <w:szCs w:val="24"/>
          <w:lang w:val="en"/>
        </w:rPr>
        <w:t>To make and maintain Housing Benefit claims and support clients to pay their service charges regularly</w:t>
      </w:r>
    </w:p>
    <w:p w14:paraId="4595FBC1" w14:textId="77777777" w:rsidR="004971A3" w:rsidRPr="004971A3" w:rsidRDefault="004971A3" w:rsidP="004971A3">
      <w:pPr>
        <w:pStyle w:val="ListParagraph"/>
        <w:rPr>
          <w:rFonts w:asciiTheme="minorHAnsi" w:hAnsiTheme="minorHAnsi" w:cstheme="minorHAnsi"/>
          <w:color w:val="808080" w:themeColor="background1" w:themeShade="80"/>
          <w:sz w:val="24"/>
          <w:szCs w:val="24"/>
          <w:lang w:val="en"/>
        </w:rPr>
      </w:pPr>
    </w:p>
    <w:p w14:paraId="77E27456" w14:textId="039ECC38" w:rsidR="004971A3" w:rsidRPr="00A063EE" w:rsidRDefault="004971A3" w:rsidP="00F60071">
      <w:pPr>
        <w:pStyle w:val="ListParagraph"/>
        <w:numPr>
          <w:ilvl w:val="0"/>
          <w:numId w:val="38"/>
        </w:numPr>
        <w:autoSpaceDE w:val="0"/>
        <w:autoSpaceDN w:val="0"/>
        <w:adjustRightInd w:val="0"/>
        <w:spacing w:before="74" w:line="244" w:lineRule="atLeast"/>
        <w:ind w:right="808"/>
        <w:contextualSpacing w:val="0"/>
        <w:rPr>
          <w:rFonts w:asciiTheme="minorHAnsi" w:hAnsiTheme="minorHAnsi" w:cstheme="minorHAnsi"/>
          <w:color w:val="808080" w:themeColor="background1" w:themeShade="80"/>
          <w:sz w:val="24"/>
          <w:szCs w:val="24"/>
          <w:lang w:val="en"/>
        </w:rPr>
      </w:pPr>
      <w:r>
        <w:rPr>
          <w:rFonts w:asciiTheme="minorHAnsi" w:hAnsiTheme="minorHAnsi" w:cstheme="minorHAnsi"/>
          <w:color w:val="808080" w:themeColor="background1" w:themeShade="80"/>
          <w:sz w:val="24"/>
          <w:szCs w:val="24"/>
          <w:lang w:val="en"/>
        </w:rPr>
        <w:t>To work in partnership with other agencies to ensure the delivery of holistic wrap around support</w:t>
      </w:r>
    </w:p>
    <w:p w14:paraId="236260D2" w14:textId="77777777" w:rsidR="00F60071" w:rsidRPr="00A063EE" w:rsidRDefault="00F60071" w:rsidP="00F60071">
      <w:pPr>
        <w:pStyle w:val="ListParagraph"/>
        <w:rPr>
          <w:rFonts w:asciiTheme="minorHAnsi" w:hAnsiTheme="minorHAnsi" w:cstheme="minorHAnsi"/>
          <w:color w:val="808080" w:themeColor="background1" w:themeShade="80"/>
          <w:sz w:val="24"/>
          <w:szCs w:val="24"/>
          <w:lang w:val="en"/>
        </w:rPr>
      </w:pPr>
    </w:p>
    <w:p w14:paraId="10293009" w14:textId="77777777" w:rsidR="00F60071" w:rsidRPr="00A063EE" w:rsidRDefault="00F60071" w:rsidP="00F60071">
      <w:pPr>
        <w:pStyle w:val="ListParagraph"/>
        <w:numPr>
          <w:ilvl w:val="0"/>
          <w:numId w:val="38"/>
        </w:numPr>
        <w:autoSpaceDE w:val="0"/>
        <w:autoSpaceDN w:val="0"/>
        <w:adjustRightInd w:val="0"/>
        <w:spacing w:before="74" w:after="240" w:line="244" w:lineRule="atLeast"/>
        <w:ind w:right="808"/>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To support the running of the service and perform shift responsibilities and duties that maintain good health and safety and ensures the safeguarding of clients and others.</w:t>
      </w:r>
    </w:p>
    <w:p w14:paraId="17247149" w14:textId="77777777" w:rsidR="00F60071" w:rsidRPr="00A063EE" w:rsidRDefault="00F60071" w:rsidP="00F60071">
      <w:pPr>
        <w:pStyle w:val="ListParagraph"/>
        <w:numPr>
          <w:ilvl w:val="0"/>
          <w:numId w:val="38"/>
        </w:numPr>
        <w:autoSpaceDE w:val="0"/>
        <w:autoSpaceDN w:val="0"/>
        <w:adjustRightInd w:val="0"/>
        <w:spacing w:before="74" w:after="240" w:line="244" w:lineRule="atLeast"/>
        <w:ind w:right="808"/>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Manage challenging situations in line with procedures and to ensure the safety of yourself and others.</w:t>
      </w:r>
    </w:p>
    <w:p w14:paraId="1829F44F" w14:textId="77777777" w:rsidR="00F60071" w:rsidRPr="00A063EE" w:rsidRDefault="00F60071" w:rsidP="00F60071">
      <w:pPr>
        <w:pStyle w:val="ListParagraph"/>
        <w:numPr>
          <w:ilvl w:val="0"/>
          <w:numId w:val="38"/>
        </w:numPr>
        <w:spacing w:before="0" w:after="240"/>
        <w:contextualSpacing w:val="0"/>
        <w:rPr>
          <w:rFonts w:asciiTheme="minorHAnsi" w:hAnsiTheme="minorHAnsi" w:cstheme="minorHAnsi"/>
          <w:bCs/>
          <w:color w:val="808080" w:themeColor="background1" w:themeShade="80"/>
          <w:sz w:val="24"/>
          <w:szCs w:val="24"/>
          <w:lang w:val="en"/>
        </w:rPr>
      </w:pPr>
      <w:r w:rsidRPr="00A063EE">
        <w:rPr>
          <w:rFonts w:asciiTheme="minorHAnsi" w:hAnsiTheme="minorHAnsi" w:cstheme="minorHAnsi"/>
          <w:bCs/>
          <w:color w:val="808080" w:themeColor="background1" w:themeShade="80"/>
          <w:sz w:val="24"/>
          <w:szCs w:val="24"/>
          <w:lang w:val="en"/>
        </w:rPr>
        <w:t>To participate in handovers at the beginning and end of shifts, ensuring that information is properly recorded and passed on where appropriate and relevant and in a timely fashion</w:t>
      </w:r>
    </w:p>
    <w:p w14:paraId="1C8E482D" w14:textId="77777777" w:rsidR="00F60071" w:rsidRPr="00A063EE" w:rsidRDefault="00F60071" w:rsidP="00F60071">
      <w:pPr>
        <w:pStyle w:val="ListParagraph"/>
        <w:numPr>
          <w:ilvl w:val="0"/>
          <w:numId w:val="38"/>
        </w:numPr>
        <w:spacing w:before="0" w:after="240"/>
        <w:contextualSpacing w:val="0"/>
        <w:rPr>
          <w:rFonts w:asciiTheme="minorHAnsi" w:hAnsiTheme="minorHAnsi" w:cstheme="minorHAnsi"/>
          <w:bCs/>
          <w:color w:val="808080" w:themeColor="background1" w:themeShade="80"/>
          <w:sz w:val="24"/>
          <w:szCs w:val="24"/>
          <w:lang w:val="en"/>
        </w:rPr>
      </w:pPr>
      <w:r w:rsidRPr="00A063EE">
        <w:rPr>
          <w:rFonts w:asciiTheme="minorHAnsi" w:hAnsiTheme="minorHAnsi" w:cstheme="minorHAnsi"/>
          <w:bCs/>
          <w:color w:val="808080" w:themeColor="background1" w:themeShade="80"/>
          <w:sz w:val="24"/>
          <w:szCs w:val="24"/>
          <w:lang w:val="en"/>
        </w:rPr>
        <w:t>Ensure that IT systems are updated as required and concise record keeping is completed promptly.</w:t>
      </w:r>
    </w:p>
    <w:p w14:paraId="1973B925" w14:textId="77777777" w:rsidR="00F60071" w:rsidRPr="00A063EE" w:rsidRDefault="00F60071" w:rsidP="00F60071">
      <w:pPr>
        <w:pStyle w:val="ListParagraph"/>
        <w:numPr>
          <w:ilvl w:val="0"/>
          <w:numId w:val="38"/>
        </w:numPr>
        <w:spacing w:before="0"/>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Maintain positive relationships with clients, relatives, carers, professionals, commissioners, contractors and the local community.</w:t>
      </w:r>
      <w:r w:rsidRPr="00A063EE">
        <w:rPr>
          <w:rFonts w:asciiTheme="minorHAnsi" w:hAnsiTheme="minorHAnsi" w:cstheme="minorHAnsi"/>
          <w:color w:val="808080" w:themeColor="background1" w:themeShade="80"/>
          <w:sz w:val="24"/>
          <w:szCs w:val="24"/>
        </w:rPr>
        <w:t xml:space="preserve"> </w:t>
      </w:r>
    </w:p>
    <w:p w14:paraId="07928F45" w14:textId="77777777" w:rsidR="00F60071" w:rsidRPr="00A063EE" w:rsidRDefault="00F60071" w:rsidP="00F60071">
      <w:pPr>
        <w:rPr>
          <w:rFonts w:asciiTheme="minorHAnsi" w:hAnsiTheme="minorHAnsi" w:cstheme="minorHAnsi"/>
          <w:color w:val="808080" w:themeColor="background1" w:themeShade="80"/>
          <w:sz w:val="24"/>
          <w:szCs w:val="24"/>
          <w:lang w:val="en"/>
        </w:rPr>
      </w:pPr>
    </w:p>
    <w:p w14:paraId="1C8F00D7" w14:textId="77777777" w:rsidR="00F60071" w:rsidRPr="00A063EE" w:rsidRDefault="00F60071" w:rsidP="00F60071">
      <w:pPr>
        <w:pStyle w:val="ListParagraph"/>
        <w:numPr>
          <w:ilvl w:val="0"/>
          <w:numId w:val="38"/>
        </w:numPr>
        <w:spacing w:before="0"/>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Ensure clients are aware of and support them to maximise their opportunity to be involved in Client Participation.</w:t>
      </w:r>
    </w:p>
    <w:p w14:paraId="3520097B" w14:textId="77777777" w:rsidR="00F60071" w:rsidRPr="00A063EE" w:rsidRDefault="00F60071" w:rsidP="00F60071">
      <w:pPr>
        <w:pStyle w:val="ListParagraph"/>
        <w:rPr>
          <w:rFonts w:asciiTheme="minorHAnsi" w:hAnsiTheme="minorHAnsi" w:cstheme="minorHAnsi"/>
          <w:color w:val="808080" w:themeColor="background1" w:themeShade="80"/>
          <w:sz w:val="24"/>
          <w:szCs w:val="24"/>
          <w:lang w:val="en"/>
        </w:rPr>
      </w:pPr>
    </w:p>
    <w:p w14:paraId="29187134" w14:textId="77777777" w:rsidR="00F60071" w:rsidRPr="00A063EE" w:rsidRDefault="00F60071" w:rsidP="00F60071">
      <w:pPr>
        <w:pStyle w:val="ListParagraph"/>
        <w:numPr>
          <w:ilvl w:val="0"/>
          <w:numId w:val="38"/>
        </w:numPr>
        <w:spacing w:before="0"/>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To participate in the induction of and support new team members.</w:t>
      </w:r>
    </w:p>
    <w:p w14:paraId="29BB903D" w14:textId="77777777" w:rsidR="00F60071" w:rsidRPr="00A063EE" w:rsidRDefault="00F60071" w:rsidP="00F60071">
      <w:pPr>
        <w:pStyle w:val="ListParagraph"/>
        <w:rPr>
          <w:rFonts w:asciiTheme="minorHAnsi" w:hAnsiTheme="minorHAnsi" w:cstheme="minorHAnsi"/>
          <w:color w:val="808080" w:themeColor="background1" w:themeShade="80"/>
          <w:sz w:val="24"/>
          <w:szCs w:val="24"/>
          <w:lang w:val="en"/>
        </w:rPr>
      </w:pPr>
    </w:p>
    <w:p w14:paraId="1B993E6B" w14:textId="77777777" w:rsidR="00F60071" w:rsidRPr="00A063EE" w:rsidRDefault="00F60071" w:rsidP="00F60071">
      <w:pPr>
        <w:pStyle w:val="ListParagraph"/>
        <w:numPr>
          <w:ilvl w:val="0"/>
          <w:numId w:val="38"/>
        </w:numPr>
        <w:spacing w:before="0"/>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t>To ensure that Homeless Oxfordshire’s Equal Opportunities Policies are complied with and promoted in carrying out duties of the post.</w:t>
      </w:r>
    </w:p>
    <w:p w14:paraId="60FC4292" w14:textId="77777777" w:rsidR="00F60071" w:rsidRPr="00A063EE" w:rsidRDefault="00F60071" w:rsidP="00F60071">
      <w:pPr>
        <w:pStyle w:val="ListParagraph"/>
        <w:ind w:left="970"/>
        <w:rPr>
          <w:rFonts w:asciiTheme="minorHAnsi" w:hAnsiTheme="minorHAnsi" w:cstheme="minorHAnsi"/>
          <w:color w:val="808080" w:themeColor="background1" w:themeShade="80"/>
          <w:sz w:val="24"/>
          <w:szCs w:val="24"/>
          <w:lang w:val="en"/>
        </w:rPr>
      </w:pPr>
    </w:p>
    <w:p w14:paraId="4892C19E" w14:textId="77777777" w:rsidR="00F60071" w:rsidRPr="00A063EE" w:rsidRDefault="00F60071" w:rsidP="00F60071">
      <w:pPr>
        <w:pStyle w:val="ListParagraph"/>
        <w:numPr>
          <w:ilvl w:val="0"/>
          <w:numId w:val="38"/>
        </w:numPr>
        <w:spacing w:before="0"/>
        <w:contextualSpacing w:val="0"/>
        <w:rPr>
          <w:rFonts w:asciiTheme="minorHAnsi" w:hAnsiTheme="minorHAnsi" w:cstheme="minorHAnsi"/>
          <w:color w:val="808080" w:themeColor="background1" w:themeShade="80"/>
          <w:sz w:val="24"/>
          <w:szCs w:val="24"/>
          <w:lang w:val="en"/>
        </w:rPr>
      </w:pPr>
      <w:r w:rsidRPr="00A063EE">
        <w:rPr>
          <w:rFonts w:asciiTheme="minorHAnsi" w:hAnsiTheme="minorHAnsi" w:cstheme="minorHAnsi"/>
          <w:color w:val="808080" w:themeColor="background1" w:themeShade="80"/>
          <w:sz w:val="24"/>
          <w:szCs w:val="24"/>
          <w:lang w:val="en"/>
        </w:rPr>
        <w:lastRenderedPageBreak/>
        <w:t>To undertake any other duties that can be reasonably required to meet the operational needs of Homeless Oxfordshire.</w:t>
      </w:r>
    </w:p>
    <w:p w14:paraId="0DDA6F2D" w14:textId="77777777" w:rsidR="00CC6810" w:rsidRPr="009D0D30" w:rsidRDefault="00CC6810" w:rsidP="009E72F3">
      <w:pPr>
        <w:pStyle w:val="Address"/>
        <w:tabs>
          <w:tab w:val="left" w:pos="300"/>
          <w:tab w:val="right" w:pos="7724"/>
        </w:tabs>
        <w:spacing w:after="120"/>
        <w:jc w:val="both"/>
        <w:rPr>
          <w:rFonts w:asciiTheme="minorHAnsi" w:eastAsia="Arial" w:hAnsiTheme="minorHAnsi" w:cstheme="minorHAnsi"/>
          <w:bCs/>
          <w:color w:val="595959" w:themeColor="text1" w:themeTint="A6"/>
          <w:lang w:val="en"/>
        </w:rPr>
      </w:pPr>
    </w:p>
    <w:p w14:paraId="76442B4D" w14:textId="77777777" w:rsidR="009B69EC" w:rsidRPr="009B69EC" w:rsidRDefault="009B69EC" w:rsidP="009B69EC">
      <w:pPr>
        <w:pStyle w:val="Address"/>
        <w:tabs>
          <w:tab w:val="left" w:pos="300"/>
          <w:tab w:val="right" w:pos="7724"/>
        </w:tabs>
        <w:spacing w:after="120"/>
        <w:jc w:val="both"/>
        <w:rPr>
          <w:rFonts w:asciiTheme="minorHAnsi" w:eastAsia="Arial" w:hAnsiTheme="minorHAnsi" w:cstheme="minorHAnsi"/>
          <w:b/>
          <w:color w:val="FF6D00"/>
          <w:sz w:val="32"/>
          <w:szCs w:val="32"/>
        </w:rPr>
      </w:pPr>
      <w:r w:rsidRPr="009B69EC">
        <w:rPr>
          <w:rFonts w:asciiTheme="minorHAnsi" w:eastAsia="Arial" w:hAnsiTheme="minorHAnsi" w:cstheme="minorHAnsi"/>
          <w:b/>
          <w:color w:val="FF6D00"/>
          <w:sz w:val="32"/>
          <w:szCs w:val="32"/>
        </w:rPr>
        <w:t>Other responsibilities:</w:t>
      </w:r>
    </w:p>
    <w:p w14:paraId="019B14CE" w14:textId="03657D6E" w:rsidR="009D0D30" w:rsidRPr="00A063EE" w:rsidRDefault="009D0D30" w:rsidP="00F60071">
      <w:pPr>
        <w:spacing w:before="0"/>
        <w:rPr>
          <w:rFonts w:asciiTheme="minorHAnsi" w:hAnsiTheme="minorHAnsi" w:cstheme="minorHAnsi"/>
          <w:color w:val="808080" w:themeColor="background1" w:themeShade="80"/>
          <w:lang w:val="en"/>
        </w:rPr>
      </w:pPr>
      <w:r w:rsidRPr="00A063EE">
        <w:rPr>
          <w:rFonts w:asciiTheme="minorHAnsi" w:hAnsiTheme="minorHAnsi" w:cstheme="minorHAnsi"/>
          <w:color w:val="808080" w:themeColor="background1" w:themeShade="80"/>
          <w:lang w:val="en"/>
        </w:rPr>
        <w:t>The work of Homeless Oxfordshire requires a commitment to work across the whole organisation with other services and departments as appropriate</w:t>
      </w:r>
      <w:r w:rsidR="00A063EE">
        <w:rPr>
          <w:rFonts w:asciiTheme="minorHAnsi" w:hAnsiTheme="minorHAnsi" w:cstheme="minorHAnsi"/>
          <w:color w:val="808080" w:themeColor="background1" w:themeShade="80"/>
          <w:lang w:val="en"/>
        </w:rPr>
        <w:t xml:space="preserve">. </w:t>
      </w:r>
    </w:p>
    <w:p w14:paraId="55239F4F" w14:textId="77777777" w:rsidR="007C4EF7" w:rsidRPr="009D0D30" w:rsidRDefault="007C4EF7" w:rsidP="009E72F3">
      <w:pPr>
        <w:pStyle w:val="Address"/>
        <w:tabs>
          <w:tab w:val="left" w:pos="300"/>
          <w:tab w:val="right" w:pos="7724"/>
        </w:tabs>
        <w:spacing w:after="120"/>
        <w:jc w:val="both"/>
        <w:rPr>
          <w:rFonts w:asciiTheme="minorHAnsi" w:eastAsia="Arial" w:hAnsiTheme="minorHAnsi" w:cstheme="minorHAnsi"/>
          <w:bCs/>
          <w:color w:val="595959" w:themeColor="text1" w:themeTint="A6"/>
          <w:lang w:val="en"/>
        </w:rPr>
      </w:pPr>
    </w:p>
    <w:p w14:paraId="5DB93038" w14:textId="77777777" w:rsidR="009E72F3" w:rsidRPr="00CD12BB" w:rsidRDefault="009E72F3" w:rsidP="009E72F3">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Team-wide responsibilities:</w:t>
      </w:r>
    </w:p>
    <w:p w14:paraId="385D4C91" w14:textId="3DE91DB7" w:rsidR="00A975E4" w:rsidRDefault="00A279D8" w:rsidP="009E72F3">
      <w:pPr>
        <w:pStyle w:val="Address"/>
        <w:tabs>
          <w:tab w:val="left" w:pos="300"/>
          <w:tab w:val="right" w:pos="7724"/>
        </w:tabs>
        <w:spacing w:after="120"/>
        <w:jc w:val="both"/>
        <w:rPr>
          <w:rFonts w:asciiTheme="minorHAnsi" w:hAnsiTheme="minorHAnsi" w:cstheme="minorHAnsi"/>
          <w:noProof w:val="0"/>
          <w:color w:val="595959" w:themeColor="text1" w:themeTint="A6"/>
        </w:rPr>
      </w:pPr>
      <w:r w:rsidRPr="00E050FF">
        <w:rPr>
          <w:rFonts w:asciiTheme="minorHAnsi" w:hAnsiTheme="minorHAnsi" w:cstheme="minorHAnsi"/>
          <w:noProof w:val="0"/>
          <w:color w:val="595959" w:themeColor="text1" w:themeTint="A6"/>
        </w:rPr>
        <w:t>Homeless Oxfordshire strives to be effective, appropriately challenge people and systems, inspire clients, our partners, and each other. We are responsive to need and compassionate. Above all we are brave and will not give up on people that society may have left behind.</w:t>
      </w:r>
    </w:p>
    <w:p w14:paraId="1F073593" w14:textId="1A5CBAD7" w:rsidR="00E70C41" w:rsidRPr="002E7D65" w:rsidRDefault="00E70C41" w:rsidP="004D06CA">
      <w:pPr>
        <w:pStyle w:val="Address"/>
        <w:tabs>
          <w:tab w:val="left" w:pos="300"/>
          <w:tab w:val="right" w:pos="7724"/>
        </w:tabs>
        <w:spacing w:after="120"/>
        <w:jc w:val="both"/>
        <w:rPr>
          <w:rFonts w:asciiTheme="minorHAnsi" w:eastAsia="Arial" w:hAnsiTheme="minorHAnsi" w:cstheme="minorHAnsi"/>
          <w:b/>
          <w:color w:val="FF6D00"/>
        </w:rPr>
      </w:pPr>
    </w:p>
    <w:p w14:paraId="3352CB32" w14:textId="6E5398A3" w:rsidR="004D06CA" w:rsidRDefault="004D06CA" w:rsidP="004D06CA">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Key working relationships</w:t>
      </w:r>
      <w:r w:rsidR="00020B9B">
        <w:rPr>
          <w:rFonts w:asciiTheme="minorHAnsi" w:eastAsia="Arial" w:hAnsiTheme="minorHAnsi" w:cstheme="minorHAnsi"/>
          <w:b/>
          <w:color w:val="FF6D00"/>
          <w:sz w:val="32"/>
          <w:szCs w:val="32"/>
        </w:rPr>
        <w:t xml:space="preserve"> </w:t>
      </w:r>
    </w:p>
    <w:p w14:paraId="35B3E3DF" w14:textId="77777777" w:rsidR="004971A3" w:rsidRDefault="004971A3" w:rsidP="00F60071">
      <w:pPr>
        <w:pStyle w:val="Address"/>
        <w:numPr>
          <w:ilvl w:val="0"/>
          <w:numId w:val="39"/>
        </w:numPr>
        <w:tabs>
          <w:tab w:val="left" w:pos="300"/>
          <w:tab w:val="right" w:pos="7724"/>
        </w:tabs>
        <w:spacing w:after="120"/>
        <w:jc w:val="both"/>
        <w:rPr>
          <w:rFonts w:asciiTheme="minorHAnsi" w:eastAsia="Arial" w:hAnsiTheme="minorHAnsi" w:cstheme="minorHAnsi"/>
          <w:b/>
          <w:color w:val="808080" w:themeColor="background1" w:themeShade="80"/>
        </w:rPr>
      </w:pPr>
      <w:r>
        <w:rPr>
          <w:rFonts w:asciiTheme="minorHAnsi" w:eastAsia="Arial" w:hAnsiTheme="minorHAnsi" w:cstheme="minorHAnsi"/>
          <w:b/>
          <w:color w:val="808080" w:themeColor="background1" w:themeShade="80"/>
        </w:rPr>
        <w:t>HRW Banbury</w:t>
      </w:r>
    </w:p>
    <w:p w14:paraId="7EE66CE3" w14:textId="77777777" w:rsidR="004971A3" w:rsidRDefault="004971A3" w:rsidP="00F60071">
      <w:pPr>
        <w:pStyle w:val="Address"/>
        <w:numPr>
          <w:ilvl w:val="0"/>
          <w:numId w:val="39"/>
        </w:numPr>
        <w:tabs>
          <w:tab w:val="left" w:pos="300"/>
          <w:tab w:val="right" w:pos="7724"/>
        </w:tabs>
        <w:spacing w:after="120"/>
        <w:jc w:val="both"/>
        <w:rPr>
          <w:rFonts w:asciiTheme="minorHAnsi" w:eastAsia="Arial" w:hAnsiTheme="minorHAnsi" w:cstheme="minorHAnsi"/>
          <w:b/>
          <w:color w:val="808080" w:themeColor="background1" w:themeShade="80"/>
        </w:rPr>
      </w:pPr>
      <w:r>
        <w:rPr>
          <w:rFonts w:asciiTheme="minorHAnsi" w:eastAsia="Arial" w:hAnsiTheme="minorHAnsi" w:cstheme="minorHAnsi"/>
          <w:b/>
          <w:color w:val="808080" w:themeColor="background1" w:themeShade="80"/>
        </w:rPr>
        <w:t>HRW Bicester</w:t>
      </w:r>
    </w:p>
    <w:p w14:paraId="60F5F2C2" w14:textId="397F0D1A" w:rsidR="00F60071" w:rsidRPr="00A063EE" w:rsidRDefault="004971A3" w:rsidP="00F60071">
      <w:pPr>
        <w:pStyle w:val="Address"/>
        <w:numPr>
          <w:ilvl w:val="0"/>
          <w:numId w:val="39"/>
        </w:numPr>
        <w:tabs>
          <w:tab w:val="left" w:pos="300"/>
          <w:tab w:val="right" w:pos="7724"/>
        </w:tabs>
        <w:spacing w:after="120"/>
        <w:jc w:val="both"/>
        <w:rPr>
          <w:rFonts w:asciiTheme="minorHAnsi" w:eastAsia="Arial" w:hAnsiTheme="minorHAnsi" w:cstheme="minorHAnsi"/>
          <w:b/>
          <w:color w:val="808080" w:themeColor="background1" w:themeShade="80"/>
        </w:rPr>
      </w:pPr>
      <w:r>
        <w:rPr>
          <w:rFonts w:asciiTheme="minorHAnsi" w:eastAsia="Arial" w:hAnsiTheme="minorHAnsi" w:cstheme="minorHAnsi"/>
          <w:b/>
          <w:color w:val="808080" w:themeColor="background1" w:themeShade="80"/>
        </w:rPr>
        <w:t xml:space="preserve">Cherwell Team Manager </w:t>
      </w:r>
      <w:r w:rsidR="00F60071" w:rsidRPr="00A063EE">
        <w:rPr>
          <w:rFonts w:asciiTheme="minorHAnsi" w:eastAsia="Arial" w:hAnsiTheme="minorHAnsi" w:cstheme="minorHAnsi"/>
          <w:b/>
          <w:color w:val="808080" w:themeColor="background1" w:themeShade="80"/>
        </w:rPr>
        <w:t xml:space="preserve"> </w:t>
      </w:r>
    </w:p>
    <w:p w14:paraId="5E675D3D" w14:textId="5BC66A0B" w:rsidR="00622689" w:rsidRPr="00A063EE" w:rsidRDefault="00F60071" w:rsidP="00F60071">
      <w:pPr>
        <w:pStyle w:val="Address"/>
        <w:numPr>
          <w:ilvl w:val="0"/>
          <w:numId w:val="39"/>
        </w:numPr>
        <w:tabs>
          <w:tab w:val="left" w:pos="300"/>
          <w:tab w:val="right" w:pos="7724"/>
        </w:tabs>
        <w:spacing w:after="120"/>
        <w:jc w:val="both"/>
        <w:rPr>
          <w:rFonts w:asciiTheme="minorHAnsi" w:eastAsia="Arial" w:hAnsiTheme="minorHAnsi" w:cstheme="minorHAnsi"/>
          <w:b/>
          <w:color w:val="808080" w:themeColor="background1" w:themeShade="80"/>
        </w:rPr>
      </w:pPr>
      <w:r w:rsidRPr="00A063EE">
        <w:rPr>
          <w:rFonts w:asciiTheme="minorHAnsi" w:eastAsia="Arial" w:hAnsiTheme="minorHAnsi" w:cstheme="minorHAnsi"/>
          <w:b/>
          <w:color w:val="808080" w:themeColor="background1" w:themeShade="80"/>
        </w:rPr>
        <w:t xml:space="preserve">Concierge </w:t>
      </w:r>
    </w:p>
    <w:p w14:paraId="4FBA009A" w14:textId="77777777" w:rsidR="00E70C41" w:rsidRDefault="00E70C41" w:rsidP="00E70C41">
      <w:pPr>
        <w:pStyle w:val="Address"/>
        <w:tabs>
          <w:tab w:val="left" w:pos="300"/>
          <w:tab w:val="right" w:pos="7724"/>
        </w:tabs>
        <w:spacing w:after="120"/>
        <w:jc w:val="both"/>
        <w:rPr>
          <w:rFonts w:asciiTheme="minorHAnsi" w:eastAsia="Arial" w:hAnsiTheme="minorHAnsi" w:cstheme="minorHAnsi"/>
          <w:b/>
          <w:color w:val="FF6D00"/>
          <w:sz w:val="32"/>
          <w:szCs w:val="32"/>
        </w:rPr>
      </w:pPr>
      <w:r w:rsidRPr="00E70C41">
        <w:rPr>
          <w:rFonts w:asciiTheme="minorHAnsi" w:eastAsia="Arial" w:hAnsiTheme="minorHAnsi" w:cstheme="minorHAnsi"/>
          <w:b/>
          <w:color w:val="FF6D00"/>
          <w:sz w:val="32"/>
          <w:szCs w:val="32"/>
        </w:rPr>
        <w:t>Safeguarding statement:</w:t>
      </w:r>
    </w:p>
    <w:p w14:paraId="41EB6B7A" w14:textId="77777777" w:rsidR="00402052" w:rsidRDefault="00402052" w:rsidP="00402052">
      <w:pPr>
        <w:pStyle w:val="Default"/>
        <w:jc w:val="both"/>
        <w:rPr>
          <w:color w:val="595959" w:themeColor="text1" w:themeTint="A6"/>
        </w:rPr>
      </w:pPr>
      <w:r w:rsidRPr="00402052">
        <w:rPr>
          <w:color w:val="595959" w:themeColor="text1" w:themeTint="A6"/>
        </w:rPr>
        <w:t xml:space="preserve">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 </w:t>
      </w:r>
    </w:p>
    <w:p w14:paraId="4E7D489D" w14:textId="77777777" w:rsidR="005F6FD9" w:rsidRPr="00402052" w:rsidRDefault="005F6FD9" w:rsidP="00402052">
      <w:pPr>
        <w:pStyle w:val="Default"/>
        <w:jc w:val="both"/>
        <w:rPr>
          <w:color w:val="595959" w:themeColor="text1" w:themeTint="A6"/>
        </w:rPr>
      </w:pPr>
    </w:p>
    <w:p w14:paraId="7F8704FA" w14:textId="77777777" w:rsidR="00402052" w:rsidRDefault="00402052" w:rsidP="00402052">
      <w:pPr>
        <w:pStyle w:val="Default"/>
        <w:jc w:val="both"/>
        <w:rPr>
          <w:color w:val="595959" w:themeColor="text1" w:themeTint="A6"/>
        </w:rPr>
      </w:pPr>
      <w:r w:rsidRPr="00402052">
        <w:rPr>
          <w:color w:val="595959" w:themeColor="text1" w:themeTint="A6"/>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5E5C4BA4" w14:textId="77777777" w:rsidR="005F6FD9" w:rsidRPr="00402052" w:rsidRDefault="005F6FD9" w:rsidP="00402052">
      <w:pPr>
        <w:pStyle w:val="Default"/>
        <w:jc w:val="both"/>
        <w:rPr>
          <w:color w:val="595959" w:themeColor="text1" w:themeTint="A6"/>
        </w:rPr>
      </w:pPr>
    </w:p>
    <w:p w14:paraId="69CDAA17" w14:textId="497D5773" w:rsidR="002E7D65" w:rsidRDefault="00402052" w:rsidP="00402052">
      <w:pPr>
        <w:pStyle w:val="Address"/>
        <w:tabs>
          <w:tab w:val="left" w:pos="300"/>
          <w:tab w:val="right" w:pos="7724"/>
        </w:tabs>
        <w:spacing w:after="120"/>
        <w:jc w:val="both"/>
        <w:rPr>
          <w:rFonts w:ascii="Calibri" w:hAnsi="Calibri" w:cs="Calibri"/>
          <w:color w:val="595959" w:themeColor="text1" w:themeTint="A6"/>
        </w:rPr>
      </w:pPr>
      <w:r w:rsidRPr="00402052">
        <w:rPr>
          <w:rFonts w:ascii="Calibri" w:hAnsi="Calibri" w:cs="Calibri"/>
          <w:color w:val="595959" w:themeColor="text1" w:themeTint="A6"/>
        </w:rPr>
        <w:t xml:space="preserve">We expect everyone (staff, board, associates, volunteers and anyone working on behalf of the Company) to have read, understood and adhere to this policy and related procedures. </w:t>
      </w:r>
    </w:p>
    <w:p w14:paraId="6890BE2D" w14:textId="13DCB7AA" w:rsidR="00F60071" w:rsidRDefault="00F60071" w:rsidP="00402052">
      <w:pPr>
        <w:pStyle w:val="Address"/>
        <w:tabs>
          <w:tab w:val="left" w:pos="300"/>
          <w:tab w:val="right" w:pos="7724"/>
        </w:tabs>
        <w:spacing w:after="120"/>
        <w:jc w:val="both"/>
        <w:rPr>
          <w:rFonts w:ascii="Calibri" w:hAnsi="Calibri" w:cs="Calibri"/>
          <w:color w:val="595959" w:themeColor="text1" w:themeTint="A6"/>
        </w:rPr>
      </w:pPr>
    </w:p>
    <w:p w14:paraId="3B53F3E0" w14:textId="77777777" w:rsidR="00F60071" w:rsidRPr="00661625" w:rsidRDefault="00F60071" w:rsidP="00F60071">
      <w:pPr>
        <w:pStyle w:val="Address"/>
        <w:tabs>
          <w:tab w:val="left" w:pos="300"/>
          <w:tab w:val="right" w:pos="7724"/>
        </w:tabs>
        <w:spacing w:after="120"/>
        <w:jc w:val="both"/>
        <w:rPr>
          <w:rFonts w:asciiTheme="minorHAnsi" w:eastAsia="Arial" w:hAnsiTheme="minorHAnsi" w:cstheme="minorHAnsi"/>
          <w:b/>
          <w:color w:val="FF6D00"/>
          <w:sz w:val="32"/>
          <w:szCs w:val="32"/>
        </w:rPr>
      </w:pPr>
      <w:r w:rsidRPr="00661625">
        <w:rPr>
          <w:rFonts w:asciiTheme="minorHAnsi" w:eastAsia="Arial" w:hAnsiTheme="minorHAnsi" w:cstheme="minorHAnsi"/>
          <w:b/>
          <w:color w:val="FF6D00"/>
          <w:sz w:val="32"/>
          <w:szCs w:val="32"/>
        </w:rPr>
        <w:t>Health and Safety statement:</w:t>
      </w:r>
    </w:p>
    <w:p w14:paraId="1EBFA3C1" w14:textId="77777777" w:rsidR="00F60071" w:rsidRPr="00A063EE" w:rsidRDefault="00F60071" w:rsidP="00F60071">
      <w:pPr>
        <w:widowControl w:val="0"/>
        <w:autoSpaceDE w:val="0"/>
        <w:autoSpaceDN w:val="0"/>
        <w:spacing w:before="11" w:line="244" w:lineRule="auto"/>
        <w:ind w:right="98"/>
        <w:jc w:val="both"/>
        <w:rPr>
          <w:rFonts w:asciiTheme="minorHAnsi" w:eastAsia="Arial" w:hAnsiTheme="minorHAnsi" w:cstheme="minorHAnsi"/>
          <w:color w:val="808080" w:themeColor="background1" w:themeShade="80"/>
          <w:sz w:val="24"/>
          <w:szCs w:val="24"/>
          <w:lang w:val="en-US"/>
        </w:rPr>
      </w:pPr>
      <w:r w:rsidRPr="00A063EE">
        <w:rPr>
          <w:rFonts w:asciiTheme="minorHAnsi" w:eastAsia="Arial" w:hAnsiTheme="minorHAnsi" w:cstheme="minorHAnsi"/>
          <w:color w:val="808080" w:themeColor="background1" w:themeShade="80"/>
          <w:sz w:val="24"/>
          <w:szCs w:val="24"/>
          <w:lang w:val="en-US"/>
        </w:rPr>
        <w:t xml:space="preserve">Under the Health &amp; Safety at Work Act you have to ensure the Health &amp; Safety of yourself and others who may be affected </w:t>
      </w:r>
      <w:r w:rsidRPr="00A063EE">
        <w:rPr>
          <w:rFonts w:asciiTheme="minorHAnsi" w:eastAsia="Arial" w:hAnsiTheme="minorHAnsi" w:cstheme="minorHAnsi"/>
          <w:color w:val="808080" w:themeColor="background1" w:themeShade="80"/>
          <w:sz w:val="24"/>
          <w:szCs w:val="24"/>
          <w:u w:val="single"/>
          <w:lang w:val="en-US"/>
        </w:rPr>
        <w:t>by what you do or fail to do</w:t>
      </w:r>
      <w:r w:rsidRPr="00A063EE">
        <w:rPr>
          <w:rFonts w:asciiTheme="minorHAnsi" w:eastAsia="Arial" w:hAnsiTheme="minorHAnsi" w:cstheme="minorHAnsi"/>
          <w:color w:val="808080" w:themeColor="background1" w:themeShade="80"/>
          <w:sz w:val="24"/>
          <w:szCs w:val="24"/>
          <w:lang w:val="en-US"/>
        </w:rPr>
        <w:t>.  This includes colleagues, clients, public and contractors. The Act applies to all work activities and premises and everyone at work has responsibilities under it.   You must co-operate with any work place   Risk</w:t>
      </w:r>
      <w:r w:rsidRPr="00A063EE">
        <w:rPr>
          <w:rFonts w:asciiTheme="minorHAnsi" w:eastAsia="Arial" w:hAnsiTheme="minorHAnsi" w:cstheme="minorHAnsi"/>
          <w:color w:val="808080" w:themeColor="background1" w:themeShade="80"/>
          <w:spacing w:val="6"/>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Assessments</w:t>
      </w:r>
      <w:r w:rsidRPr="00A063EE">
        <w:rPr>
          <w:rFonts w:asciiTheme="minorHAnsi" w:eastAsia="Arial" w:hAnsiTheme="minorHAnsi" w:cstheme="minorHAnsi"/>
          <w:color w:val="808080" w:themeColor="background1" w:themeShade="80"/>
          <w:spacing w:val="5"/>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and</w:t>
      </w:r>
      <w:r w:rsidRPr="00A063EE">
        <w:rPr>
          <w:rFonts w:asciiTheme="minorHAnsi" w:eastAsia="Arial" w:hAnsiTheme="minorHAnsi" w:cstheme="minorHAnsi"/>
          <w:color w:val="808080" w:themeColor="background1" w:themeShade="80"/>
          <w:spacing w:val="5"/>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draw</w:t>
      </w:r>
      <w:r w:rsidRPr="00A063EE">
        <w:rPr>
          <w:rFonts w:asciiTheme="minorHAnsi" w:eastAsia="Arial" w:hAnsiTheme="minorHAnsi" w:cstheme="minorHAnsi"/>
          <w:color w:val="808080" w:themeColor="background1" w:themeShade="80"/>
          <w:spacing w:val="5"/>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any</w:t>
      </w:r>
      <w:r w:rsidRPr="00A063EE">
        <w:rPr>
          <w:rFonts w:asciiTheme="minorHAnsi" w:eastAsia="Arial" w:hAnsiTheme="minorHAnsi" w:cstheme="minorHAnsi"/>
          <w:color w:val="808080" w:themeColor="background1" w:themeShade="80"/>
          <w:spacing w:val="5"/>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perceived</w:t>
      </w:r>
      <w:r w:rsidRPr="00A063EE">
        <w:rPr>
          <w:rFonts w:asciiTheme="minorHAnsi" w:eastAsia="Arial" w:hAnsiTheme="minorHAnsi" w:cstheme="minorHAnsi"/>
          <w:color w:val="808080" w:themeColor="background1" w:themeShade="80"/>
          <w:spacing w:val="5"/>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problems</w:t>
      </w:r>
      <w:r w:rsidRPr="00A063EE">
        <w:rPr>
          <w:rFonts w:asciiTheme="minorHAnsi" w:eastAsia="Arial" w:hAnsiTheme="minorHAnsi" w:cstheme="minorHAnsi"/>
          <w:color w:val="808080" w:themeColor="background1" w:themeShade="80"/>
          <w:spacing w:val="6"/>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to</w:t>
      </w:r>
      <w:r w:rsidRPr="00A063EE">
        <w:rPr>
          <w:rFonts w:asciiTheme="minorHAnsi" w:eastAsia="Arial" w:hAnsiTheme="minorHAnsi" w:cstheme="minorHAnsi"/>
          <w:color w:val="808080" w:themeColor="background1" w:themeShade="80"/>
          <w:spacing w:val="7"/>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the</w:t>
      </w:r>
      <w:r w:rsidRPr="00A063EE">
        <w:rPr>
          <w:rFonts w:asciiTheme="minorHAnsi" w:eastAsia="Arial" w:hAnsiTheme="minorHAnsi" w:cstheme="minorHAnsi"/>
          <w:color w:val="808080" w:themeColor="background1" w:themeShade="80"/>
          <w:spacing w:val="6"/>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attention</w:t>
      </w:r>
      <w:r w:rsidRPr="00A063EE">
        <w:rPr>
          <w:rFonts w:asciiTheme="minorHAnsi" w:eastAsia="Arial" w:hAnsiTheme="minorHAnsi" w:cstheme="minorHAnsi"/>
          <w:color w:val="808080" w:themeColor="background1" w:themeShade="80"/>
          <w:spacing w:val="5"/>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of</w:t>
      </w:r>
      <w:r w:rsidRPr="00A063EE">
        <w:rPr>
          <w:rFonts w:asciiTheme="minorHAnsi" w:eastAsia="Arial" w:hAnsiTheme="minorHAnsi" w:cstheme="minorHAnsi"/>
          <w:color w:val="808080" w:themeColor="background1" w:themeShade="80"/>
          <w:spacing w:val="6"/>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your</w:t>
      </w:r>
      <w:r w:rsidRPr="00A063EE">
        <w:rPr>
          <w:rFonts w:asciiTheme="minorHAnsi" w:eastAsia="Arial" w:hAnsiTheme="minorHAnsi" w:cstheme="minorHAnsi"/>
          <w:color w:val="808080" w:themeColor="background1" w:themeShade="80"/>
          <w:spacing w:val="5"/>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line</w:t>
      </w:r>
      <w:r w:rsidRPr="00A063EE">
        <w:rPr>
          <w:rFonts w:asciiTheme="minorHAnsi" w:eastAsia="Arial" w:hAnsiTheme="minorHAnsi" w:cstheme="minorHAnsi"/>
          <w:color w:val="808080" w:themeColor="background1" w:themeShade="80"/>
          <w:spacing w:val="6"/>
          <w:sz w:val="24"/>
          <w:szCs w:val="24"/>
          <w:lang w:val="en-US"/>
        </w:rPr>
        <w:t xml:space="preserve"> </w:t>
      </w:r>
      <w:r w:rsidRPr="00A063EE">
        <w:rPr>
          <w:rFonts w:asciiTheme="minorHAnsi" w:eastAsia="Arial" w:hAnsiTheme="minorHAnsi" w:cstheme="minorHAnsi"/>
          <w:color w:val="808080" w:themeColor="background1" w:themeShade="80"/>
          <w:sz w:val="24"/>
          <w:szCs w:val="24"/>
          <w:lang w:val="en-US"/>
        </w:rPr>
        <w:t>manager.</w:t>
      </w:r>
    </w:p>
    <w:p w14:paraId="38F9F29D" w14:textId="77777777" w:rsidR="00F60071" w:rsidRPr="00A063EE" w:rsidRDefault="00F60071" w:rsidP="00F60071">
      <w:pPr>
        <w:widowControl w:val="0"/>
        <w:autoSpaceDE w:val="0"/>
        <w:autoSpaceDN w:val="0"/>
        <w:spacing w:before="4"/>
        <w:rPr>
          <w:rFonts w:asciiTheme="minorHAnsi" w:eastAsia="Arial" w:hAnsiTheme="minorHAnsi" w:cstheme="minorHAnsi"/>
          <w:color w:val="808080" w:themeColor="background1" w:themeShade="80"/>
          <w:sz w:val="24"/>
          <w:szCs w:val="24"/>
          <w:lang w:val="en-US"/>
        </w:rPr>
      </w:pPr>
    </w:p>
    <w:p w14:paraId="67DD4028" w14:textId="77777777" w:rsidR="00F60071" w:rsidRPr="00A063EE" w:rsidRDefault="00F60071" w:rsidP="00F60071">
      <w:pPr>
        <w:widowControl w:val="0"/>
        <w:autoSpaceDE w:val="0"/>
        <w:autoSpaceDN w:val="0"/>
        <w:spacing w:line="244" w:lineRule="auto"/>
        <w:ind w:right="99"/>
        <w:jc w:val="both"/>
        <w:rPr>
          <w:rFonts w:asciiTheme="minorHAnsi" w:eastAsia="Arial" w:hAnsiTheme="minorHAnsi" w:cstheme="minorHAnsi"/>
          <w:color w:val="808080" w:themeColor="background1" w:themeShade="80"/>
          <w:sz w:val="24"/>
          <w:szCs w:val="24"/>
          <w:lang w:val="en-US"/>
        </w:rPr>
      </w:pPr>
      <w:r w:rsidRPr="00A063EE">
        <w:rPr>
          <w:rFonts w:asciiTheme="minorHAnsi" w:eastAsia="Arial" w:hAnsiTheme="minorHAnsi" w:cstheme="minorHAnsi"/>
          <w:color w:val="808080" w:themeColor="background1" w:themeShade="80"/>
          <w:sz w:val="24"/>
          <w:szCs w:val="24"/>
          <w:lang w:val="en-US"/>
        </w:rPr>
        <w:t xml:space="preserve">In addition to the general obligations of all employees under the Health &amp; Safety at Work Act, you have a duty to undertake periodical review and Risk Assessments of your operational areas as it affects staff, clients, public </w:t>
      </w:r>
      <w:r w:rsidRPr="00A063EE">
        <w:rPr>
          <w:rFonts w:asciiTheme="minorHAnsi" w:eastAsia="Arial" w:hAnsiTheme="minorHAnsi" w:cstheme="minorHAnsi"/>
          <w:color w:val="808080" w:themeColor="background1" w:themeShade="80"/>
          <w:sz w:val="24"/>
          <w:szCs w:val="24"/>
          <w:lang w:val="en-US"/>
        </w:rPr>
        <w:lastRenderedPageBreak/>
        <w:t>and contractors.</w:t>
      </w:r>
    </w:p>
    <w:p w14:paraId="2DF3378B" w14:textId="77777777" w:rsidR="00F60071" w:rsidRPr="00A063EE" w:rsidRDefault="00F60071" w:rsidP="00F60071">
      <w:pPr>
        <w:widowControl w:val="0"/>
        <w:autoSpaceDE w:val="0"/>
        <w:autoSpaceDN w:val="0"/>
        <w:spacing w:before="2"/>
        <w:rPr>
          <w:rFonts w:asciiTheme="minorHAnsi" w:eastAsia="Arial" w:hAnsiTheme="minorHAnsi" w:cstheme="minorHAnsi"/>
          <w:color w:val="808080" w:themeColor="background1" w:themeShade="80"/>
          <w:sz w:val="24"/>
          <w:szCs w:val="24"/>
          <w:lang w:val="en-US"/>
        </w:rPr>
      </w:pPr>
    </w:p>
    <w:p w14:paraId="042EDD47" w14:textId="04ADA859" w:rsidR="00622689" w:rsidRPr="00A063EE" w:rsidRDefault="00F60071" w:rsidP="00A063EE">
      <w:pPr>
        <w:pStyle w:val="Address"/>
        <w:tabs>
          <w:tab w:val="left" w:pos="300"/>
          <w:tab w:val="right" w:pos="7724"/>
        </w:tabs>
        <w:spacing w:after="120"/>
        <w:jc w:val="both"/>
        <w:rPr>
          <w:rFonts w:ascii="Calibri" w:eastAsia="Arial" w:hAnsi="Calibri" w:cs="Calibri"/>
          <w:b/>
          <w:color w:val="808080" w:themeColor="background1" w:themeShade="80"/>
        </w:rPr>
      </w:pPr>
      <w:r w:rsidRPr="00A063EE">
        <w:rPr>
          <w:rFonts w:asciiTheme="minorHAnsi" w:eastAsia="Arial" w:hAnsiTheme="minorHAnsi" w:cstheme="minorHAnsi"/>
          <w:color w:val="808080" w:themeColor="background1" w:themeShade="80"/>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 Law.</w:t>
      </w:r>
    </w:p>
    <w:p w14:paraId="5D092C2F" w14:textId="77777777" w:rsidR="00B55752" w:rsidRDefault="00B55752" w:rsidP="009E72F3">
      <w:pPr>
        <w:pStyle w:val="Heading2"/>
        <w:spacing w:before="0"/>
        <w:jc w:val="both"/>
        <w:rPr>
          <w:rFonts w:asciiTheme="minorHAnsi" w:hAnsiTheme="minorHAnsi" w:cstheme="minorHAnsi"/>
          <w:color w:val="2CCCD3"/>
        </w:rPr>
        <w:sectPr w:rsidR="00B55752" w:rsidSect="00E32F12">
          <w:headerReference w:type="default" r:id="rId15"/>
          <w:footerReference w:type="default" r:id="rId16"/>
          <w:headerReference w:type="first" r:id="rId17"/>
          <w:footerReference w:type="first" r:id="rId18"/>
          <w:pgSz w:w="11909" w:h="16834" w:code="9"/>
          <w:pgMar w:top="1985" w:right="569" w:bottom="1135" w:left="426" w:header="720" w:footer="154" w:gutter="0"/>
          <w:cols w:space="720"/>
          <w:noEndnote/>
          <w:docGrid w:linePitch="299"/>
        </w:sectPr>
      </w:pPr>
    </w:p>
    <w:p w14:paraId="584018E4" w14:textId="79C1ED83" w:rsidR="009E72F3" w:rsidRPr="00CD12BB" w:rsidRDefault="009E72F3" w:rsidP="009E72F3">
      <w:pPr>
        <w:pStyle w:val="Heading2"/>
        <w:spacing w:before="0"/>
        <w:jc w:val="both"/>
        <w:rPr>
          <w:rFonts w:asciiTheme="minorHAnsi" w:hAnsiTheme="minorHAnsi" w:cstheme="minorHAnsi"/>
          <w:color w:val="FF6D00"/>
        </w:rPr>
      </w:pPr>
      <w:r w:rsidRPr="00CD12BB">
        <w:rPr>
          <w:rFonts w:asciiTheme="minorHAnsi" w:hAnsiTheme="minorHAnsi" w:cstheme="minorHAnsi"/>
          <w:color w:val="FF6D00"/>
        </w:rPr>
        <w:lastRenderedPageBreak/>
        <w:t>Person Specification</w:t>
      </w:r>
      <w:r w:rsidR="00622689" w:rsidRPr="00CD12BB">
        <w:rPr>
          <w:rFonts w:asciiTheme="minorHAnsi" w:hAnsiTheme="minorHAnsi" w:cstheme="minorHAnsi"/>
          <w:color w:val="FF6D00"/>
        </w:rPr>
        <w:t>:</w:t>
      </w:r>
    </w:p>
    <w:tbl>
      <w:tblPr>
        <w:tblW w:w="15735" w:type="dxa"/>
        <w:tblBorders>
          <w:top w:val="single" w:sz="4" w:space="0" w:color="999999"/>
          <w:bottom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5"/>
        <w:gridCol w:w="6520"/>
        <w:gridCol w:w="4820"/>
        <w:gridCol w:w="2410"/>
      </w:tblGrid>
      <w:tr w:rsidR="009E72F3" w:rsidRPr="009E72F3" w14:paraId="6690D755" w14:textId="77777777" w:rsidTr="00CD12BB">
        <w:tc>
          <w:tcPr>
            <w:tcW w:w="1985" w:type="dxa"/>
            <w:tcBorders>
              <w:bottom w:val="single" w:sz="4" w:space="0" w:color="FFFFFF" w:themeColor="background1"/>
              <w:right w:val="single" w:sz="4" w:space="0" w:color="FFFFFF" w:themeColor="background1"/>
            </w:tcBorders>
            <w:shd w:val="clear" w:color="auto" w:fill="FF6D00"/>
            <w:vAlign w:val="center"/>
          </w:tcPr>
          <w:p w14:paraId="7A173B34" w14:textId="26FFF5B2" w:rsidR="009E72F3" w:rsidRPr="009E72F3" w:rsidRDefault="009E72F3"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Factors</w:t>
            </w:r>
          </w:p>
        </w:tc>
        <w:tc>
          <w:tcPr>
            <w:tcW w:w="6520" w:type="dxa"/>
            <w:tcBorders>
              <w:left w:val="single" w:sz="4" w:space="0" w:color="FFFFFF" w:themeColor="background1"/>
              <w:right w:val="single" w:sz="4" w:space="0" w:color="FFFFFF" w:themeColor="background1"/>
            </w:tcBorders>
            <w:shd w:val="clear" w:color="auto" w:fill="FF6D00"/>
            <w:vAlign w:val="center"/>
          </w:tcPr>
          <w:p w14:paraId="684733F2" w14:textId="3E7856D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Essential</w:t>
            </w:r>
          </w:p>
        </w:tc>
        <w:tc>
          <w:tcPr>
            <w:tcW w:w="4820" w:type="dxa"/>
            <w:tcBorders>
              <w:left w:val="single" w:sz="4" w:space="0" w:color="FFFFFF" w:themeColor="background1"/>
              <w:right w:val="single" w:sz="4" w:space="0" w:color="FFFFFF" w:themeColor="background1"/>
            </w:tcBorders>
            <w:shd w:val="clear" w:color="auto" w:fill="FF6D00"/>
            <w:vAlign w:val="center"/>
          </w:tcPr>
          <w:p w14:paraId="0EA0C713" w14:textId="546DB65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Desirable</w:t>
            </w:r>
          </w:p>
        </w:tc>
        <w:tc>
          <w:tcPr>
            <w:tcW w:w="2410" w:type="dxa"/>
            <w:tcBorders>
              <w:left w:val="single" w:sz="4" w:space="0" w:color="FFFFFF" w:themeColor="background1"/>
              <w:right w:val="single" w:sz="4" w:space="0" w:color="808080" w:themeColor="background1" w:themeShade="80"/>
            </w:tcBorders>
            <w:shd w:val="clear" w:color="auto" w:fill="FF6D00"/>
            <w:vAlign w:val="center"/>
          </w:tcPr>
          <w:p w14:paraId="1BD8CF07" w14:textId="77777777" w:rsidR="00B05A6D" w:rsidRPr="00111FDE" w:rsidRDefault="00B05A6D" w:rsidP="00B05A6D">
            <w:pPr>
              <w:spacing w:before="0"/>
              <w:jc w:val="center"/>
              <w:rPr>
                <w:rFonts w:asciiTheme="minorHAnsi" w:hAnsiTheme="minorHAnsi" w:cstheme="minorHAnsi"/>
                <w:b/>
                <w:color w:val="FFFFFF" w:themeColor="background1"/>
                <w:sz w:val="28"/>
                <w:szCs w:val="28"/>
              </w:rPr>
            </w:pPr>
            <w:r w:rsidRPr="00111FDE">
              <w:rPr>
                <w:rFonts w:asciiTheme="minorHAnsi" w:hAnsiTheme="minorHAnsi" w:cstheme="minorHAnsi"/>
                <w:b/>
                <w:color w:val="FFFFFF" w:themeColor="background1"/>
                <w:sz w:val="28"/>
                <w:szCs w:val="28"/>
              </w:rPr>
              <w:t>Recruitment Selection Method</w:t>
            </w:r>
          </w:p>
          <w:p w14:paraId="4901D68E" w14:textId="678AF7F6" w:rsidR="009E72F3" w:rsidRPr="009E72F3" w:rsidRDefault="00B05A6D" w:rsidP="00B05A6D">
            <w:pPr>
              <w:spacing w:before="0"/>
              <w:jc w:val="center"/>
              <w:rPr>
                <w:rFonts w:asciiTheme="minorHAnsi" w:hAnsiTheme="minorHAnsi" w:cstheme="minorHAnsi"/>
                <w:b/>
                <w:color w:val="FFFFFF" w:themeColor="background1"/>
                <w:sz w:val="28"/>
                <w:szCs w:val="28"/>
              </w:rPr>
            </w:pPr>
            <w:r w:rsidRPr="00B05A6D">
              <w:rPr>
                <w:rFonts w:asciiTheme="minorHAnsi" w:hAnsiTheme="minorHAnsi" w:cstheme="minorHAnsi"/>
                <w:b/>
                <w:color w:val="FFFFFF" w:themeColor="background1"/>
                <w:sz w:val="18"/>
                <w:szCs w:val="18"/>
              </w:rPr>
              <w:t>(A</w:t>
            </w:r>
            <w:r w:rsidRPr="00B05A6D">
              <w:rPr>
                <w:rFonts w:asciiTheme="minorHAnsi" w:hAnsiTheme="minorHAnsi" w:cstheme="minorHAnsi"/>
                <w:bCs/>
                <w:color w:val="FFFFFF" w:themeColor="background1"/>
                <w:sz w:val="18"/>
                <w:szCs w:val="18"/>
              </w:rPr>
              <w:t>pplication</w:t>
            </w:r>
            <w:r w:rsidRPr="00B05A6D">
              <w:rPr>
                <w:rFonts w:asciiTheme="minorHAnsi" w:hAnsiTheme="minorHAnsi" w:cstheme="minorHAnsi"/>
                <w:b/>
                <w:color w:val="FFFFFF" w:themeColor="background1"/>
                <w:sz w:val="18"/>
                <w:szCs w:val="18"/>
              </w:rPr>
              <w:t>, I</w:t>
            </w:r>
            <w:r w:rsidRPr="00B05A6D">
              <w:rPr>
                <w:rFonts w:asciiTheme="minorHAnsi" w:hAnsiTheme="minorHAnsi" w:cstheme="minorHAnsi"/>
                <w:bCs/>
                <w:color w:val="FFFFFF" w:themeColor="background1"/>
                <w:sz w:val="18"/>
                <w:szCs w:val="18"/>
              </w:rPr>
              <w:t>nterview</w:t>
            </w:r>
            <w:r w:rsidRPr="00B05A6D">
              <w:rPr>
                <w:rFonts w:asciiTheme="minorHAnsi" w:hAnsiTheme="minorHAnsi" w:cstheme="minorHAnsi"/>
                <w:b/>
                <w:color w:val="FFFFFF" w:themeColor="background1"/>
                <w:sz w:val="18"/>
                <w:szCs w:val="18"/>
              </w:rPr>
              <w:t>, As</w:t>
            </w:r>
            <w:r w:rsidRPr="00B05A6D">
              <w:rPr>
                <w:rFonts w:asciiTheme="minorHAnsi" w:hAnsiTheme="minorHAnsi" w:cstheme="minorHAnsi"/>
                <w:bCs/>
                <w:color w:val="FFFFFF" w:themeColor="background1"/>
                <w:sz w:val="18"/>
                <w:szCs w:val="18"/>
              </w:rPr>
              <w:t>sessment</w:t>
            </w:r>
            <w:r w:rsidRPr="00B05A6D">
              <w:rPr>
                <w:rFonts w:asciiTheme="minorHAnsi" w:hAnsiTheme="minorHAnsi" w:cstheme="minorHAnsi"/>
                <w:b/>
                <w:color w:val="FFFFFF" w:themeColor="background1"/>
                <w:sz w:val="18"/>
                <w:szCs w:val="18"/>
              </w:rPr>
              <w:t>)</w:t>
            </w:r>
          </w:p>
        </w:tc>
      </w:tr>
      <w:tr w:rsidR="009E72F3" w:rsidRPr="009E72F3" w14:paraId="61775DD3" w14:textId="77777777" w:rsidTr="00EA0B48">
        <w:trPr>
          <w:trHeight w:val="1395"/>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025C644" w14:textId="732882A7" w:rsidR="009E72F3" w:rsidRPr="004E1224" w:rsidRDefault="003D4830"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Know</w:t>
            </w:r>
            <w:r w:rsidR="006028C2" w:rsidRPr="004E1224">
              <w:rPr>
                <w:rFonts w:asciiTheme="minorHAnsi" w:hAnsiTheme="minorHAnsi" w:cstheme="minorHAnsi"/>
                <w:b/>
                <w:color w:val="FFFFFF" w:themeColor="background1"/>
                <w:sz w:val="24"/>
                <w:szCs w:val="24"/>
              </w:rPr>
              <w:t>l</w:t>
            </w:r>
            <w:r w:rsidRPr="004E1224">
              <w:rPr>
                <w:rFonts w:asciiTheme="minorHAnsi" w:hAnsiTheme="minorHAnsi" w:cstheme="minorHAnsi"/>
                <w:b/>
                <w:color w:val="FFFFFF" w:themeColor="background1"/>
                <w:sz w:val="24"/>
                <w:szCs w:val="24"/>
              </w:rPr>
              <w:t>edge,</w:t>
            </w:r>
            <w:r w:rsidR="006028C2"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Experience</w:t>
            </w:r>
            <w:r w:rsidR="006E05F3"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Qualifications</w:t>
            </w:r>
            <w:r w:rsidR="006E05F3" w:rsidRPr="004E1224">
              <w:rPr>
                <w:rFonts w:asciiTheme="minorHAnsi" w:hAnsiTheme="minorHAnsi" w:cstheme="minorHAnsi"/>
                <w:b/>
                <w:color w:val="FFFFFF" w:themeColor="background1"/>
                <w:sz w:val="24"/>
                <w:szCs w:val="24"/>
              </w:rPr>
              <w:t>, Professional Memberships &amp; Training</w:t>
            </w:r>
            <w:r w:rsidR="009E72F3"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57E795B8" w14:textId="77777777" w:rsidR="00141196" w:rsidRPr="00A063EE" w:rsidRDefault="00141196" w:rsidP="00A063EE">
            <w:pPr>
              <w:spacing w:before="0"/>
              <w:ind w:firstLine="320"/>
              <w:rPr>
                <w:rFonts w:asciiTheme="majorHAnsi" w:hAnsiTheme="majorHAnsi" w:cstheme="majorHAnsi"/>
                <w:color w:val="808080" w:themeColor="background1" w:themeShade="80"/>
                <w:sz w:val="20"/>
                <w:szCs w:val="20"/>
              </w:rPr>
            </w:pPr>
            <w:r w:rsidRPr="00A063EE">
              <w:rPr>
                <w:rFonts w:asciiTheme="majorHAnsi" w:hAnsiTheme="majorHAnsi" w:cstheme="majorHAnsi"/>
                <w:color w:val="808080" w:themeColor="background1" w:themeShade="80"/>
                <w:sz w:val="20"/>
                <w:szCs w:val="20"/>
              </w:rPr>
              <w:t>•</w:t>
            </w:r>
            <w:r w:rsidRPr="00A063EE">
              <w:rPr>
                <w:rFonts w:asciiTheme="majorHAnsi" w:hAnsiTheme="majorHAnsi" w:cstheme="majorHAnsi"/>
                <w:color w:val="808080" w:themeColor="background1" w:themeShade="80"/>
                <w:sz w:val="20"/>
                <w:szCs w:val="20"/>
              </w:rPr>
              <w:tab/>
              <w:t xml:space="preserve">An understanding of the needs of homeless people  </w:t>
            </w:r>
          </w:p>
          <w:p w14:paraId="6433EAD4" w14:textId="6A67A61B" w:rsidR="004952F9" w:rsidRPr="00A063EE" w:rsidRDefault="00141196" w:rsidP="00A063EE">
            <w:pPr>
              <w:spacing w:before="0"/>
              <w:ind w:firstLine="320"/>
              <w:rPr>
                <w:rFonts w:asciiTheme="majorHAnsi" w:hAnsiTheme="majorHAnsi" w:cstheme="majorHAnsi"/>
                <w:color w:val="808080" w:themeColor="background1" w:themeShade="80"/>
                <w:sz w:val="20"/>
                <w:szCs w:val="20"/>
              </w:rPr>
            </w:pPr>
            <w:r w:rsidRPr="00A063EE">
              <w:rPr>
                <w:rFonts w:asciiTheme="majorHAnsi" w:hAnsiTheme="majorHAnsi" w:cstheme="majorHAnsi"/>
                <w:color w:val="808080" w:themeColor="background1" w:themeShade="80"/>
                <w:sz w:val="20"/>
                <w:szCs w:val="20"/>
              </w:rPr>
              <w:t>•</w:t>
            </w:r>
            <w:r w:rsidRPr="00A063EE">
              <w:rPr>
                <w:rFonts w:asciiTheme="majorHAnsi" w:hAnsiTheme="majorHAnsi" w:cstheme="majorHAnsi"/>
                <w:color w:val="808080" w:themeColor="background1" w:themeShade="80"/>
                <w:sz w:val="20"/>
                <w:szCs w:val="20"/>
              </w:rPr>
              <w:tab/>
              <w:t>Experience of working in a face-to-face environment</w:t>
            </w:r>
          </w:p>
        </w:tc>
        <w:tc>
          <w:tcPr>
            <w:tcW w:w="4820" w:type="dxa"/>
            <w:shd w:val="clear" w:color="auto" w:fill="auto"/>
            <w:vAlign w:val="center"/>
          </w:tcPr>
          <w:p w14:paraId="3F2C68C2" w14:textId="77777777" w:rsidR="00141196" w:rsidRPr="00A063EE" w:rsidRDefault="00141196" w:rsidP="00A063EE">
            <w:pPr>
              <w:spacing w:before="0"/>
              <w:ind w:left="465" w:hanging="142"/>
              <w:rPr>
                <w:rFonts w:asciiTheme="minorHAnsi" w:eastAsiaTheme="minorHAnsi" w:hAnsiTheme="minorHAnsi" w:cstheme="minorHAnsi"/>
                <w:color w:val="808080" w:themeColor="background1" w:themeShade="80"/>
                <w:sz w:val="20"/>
                <w:szCs w:val="20"/>
                <w:lang w:eastAsia="en-US"/>
              </w:rPr>
            </w:pPr>
            <w:r w:rsidRPr="00A063EE">
              <w:rPr>
                <w:rFonts w:asciiTheme="minorHAnsi" w:eastAsiaTheme="minorHAnsi" w:hAnsiTheme="minorHAnsi" w:cstheme="minorHAnsi"/>
                <w:color w:val="808080" w:themeColor="background1" w:themeShade="80"/>
                <w:sz w:val="20"/>
                <w:szCs w:val="20"/>
                <w:lang w:eastAsia="en-US"/>
              </w:rPr>
              <w:t>•</w:t>
            </w:r>
            <w:r w:rsidRPr="00A063EE">
              <w:rPr>
                <w:rFonts w:asciiTheme="minorHAnsi" w:eastAsiaTheme="minorHAnsi" w:hAnsiTheme="minorHAnsi" w:cstheme="minorHAnsi"/>
                <w:color w:val="808080" w:themeColor="background1" w:themeShade="80"/>
                <w:sz w:val="20"/>
                <w:szCs w:val="20"/>
                <w:lang w:eastAsia="en-US"/>
              </w:rPr>
              <w:tab/>
              <w:t xml:space="preserve">Experience of working with people with mental health, drug or alcohol needs. </w:t>
            </w:r>
          </w:p>
          <w:p w14:paraId="25BBA017" w14:textId="77777777" w:rsidR="00141196" w:rsidRPr="00A063EE" w:rsidRDefault="00141196" w:rsidP="00A063EE">
            <w:pPr>
              <w:spacing w:before="0"/>
              <w:ind w:left="465" w:hanging="142"/>
              <w:rPr>
                <w:rFonts w:asciiTheme="minorHAnsi" w:eastAsiaTheme="minorHAnsi" w:hAnsiTheme="minorHAnsi" w:cstheme="minorHAnsi"/>
                <w:color w:val="808080" w:themeColor="background1" w:themeShade="80"/>
                <w:sz w:val="20"/>
                <w:szCs w:val="20"/>
                <w:lang w:eastAsia="en-US"/>
              </w:rPr>
            </w:pPr>
            <w:r w:rsidRPr="00A063EE">
              <w:rPr>
                <w:rFonts w:asciiTheme="minorHAnsi" w:eastAsiaTheme="minorHAnsi" w:hAnsiTheme="minorHAnsi" w:cstheme="minorHAnsi"/>
                <w:color w:val="808080" w:themeColor="background1" w:themeShade="80"/>
                <w:sz w:val="20"/>
                <w:szCs w:val="20"/>
                <w:lang w:eastAsia="en-US"/>
              </w:rPr>
              <w:t>•</w:t>
            </w:r>
            <w:r w:rsidRPr="00A063EE">
              <w:rPr>
                <w:rFonts w:asciiTheme="minorHAnsi" w:eastAsiaTheme="minorHAnsi" w:hAnsiTheme="minorHAnsi" w:cstheme="minorHAnsi"/>
                <w:color w:val="808080" w:themeColor="background1" w:themeShade="80"/>
                <w:sz w:val="20"/>
                <w:szCs w:val="20"/>
                <w:lang w:eastAsia="en-US"/>
              </w:rPr>
              <w:tab/>
              <w:t xml:space="preserve">Knowledge and understanding of trauma. </w:t>
            </w:r>
          </w:p>
          <w:p w14:paraId="7C34B8BF" w14:textId="29F9477B" w:rsidR="005D129A" w:rsidRPr="009B69EC" w:rsidRDefault="00141196" w:rsidP="00A063EE">
            <w:pPr>
              <w:spacing w:before="0"/>
              <w:ind w:left="465" w:hanging="142"/>
              <w:rPr>
                <w:rFonts w:asciiTheme="minorHAnsi" w:eastAsiaTheme="minorHAnsi" w:hAnsiTheme="minorHAnsi" w:cstheme="minorHAnsi"/>
                <w:color w:val="595959" w:themeColor="text1" w:themeTint="A6"/>
                <w:sz w:val="20"/>
                <w:szCs w:val="20"/>
                <w:lang w:eastAsia="en-US"/>
              </w:rPr>
            </w:pPr>
            <w:r w:rsidRPr="00A063EE">
              <w:rPr>
                <w:rFonts w:asciiTheme="minorHAnsi" w:eastAsiaTheme="minorHAnsi" w:hAnsiTheme="minorHAnsi" w:cstheme="minorHAnsi"/>
                <w:color w:val="808080" w:themeColor="background1" w:themeShade="80"/>
                <w:sz w:val="20"/>
                <w:szCs w:val="20"/>
                <w:lang w:eastAsia="en-US"/>
              </w:rPr>
              <w:t>•</w:t>
            </w:r>
            <w:r w:rsidRPr="00A063EE">
              <w:rPr>
                <w:rFonts w:asciiTheme="minorHAnsi" w:eastAsiaTheme="minorHAnsi" w:hAnsiTheme="minorHAnsi" w:cstheme="minorHAnsi"/>
                <w:color w:val="808080" w:themeColor="background1" w:themeShade="80"/>
                <w:sz w:val="20"/>
                <w:szCs w:val="20"/>
                <w:lang w:eastAsia="en-US"/>
              </w:rPr>
              <w:tab/>
              <w:t>Experience of working in a hostel, or similar, environment.</w:t>
            </w:r>
          </w:p>
        </w:tc>
        <w:tc>
          <w:tcPr>
            <w:tcW w:w="2410" w:type="dxa"/>
            <w:tcBorders>
              <w:right w:val="single" w:sz="4" w:space="0" w:color="808080" w:themeColor="background1" w:themeShade="80"/>
            </w:tcBorders>
            <w:vAlign w:val="center"/>
          </w:tcPr>
          <w:p w14:paraId="0DA080BC" w14:textId="2DF45769" w:rsidR="009E72F3" w:rsidRPr="00961D4F" w:rsidRDefault="00141196" w:rsidP="00822ECF">
            <w:pPr>
              <w:jc w:val="center"/>
              <w:rPr>
                <w:rFonts w:asciiTheme="minorHAnsi" w:hAnsiTheme="minorHAnsi" w:cstheme="minorHAnsi"/>
                <w:bCs/>
                <w:color w:val="595959" w:themeColor="text1" w:themeTint="A6"/>
              </w:rPr>
            </w:pPr>
            <w:r w:rsidRPr="00141196">
              <w:rPr>
                <w:rFonts w:asciiTheme="minorHAnsi" w:hAnsiTheme="minorHAnsi" w:cstheme="minorHAnsi"/>
                <w:bCs/>
                <w:color w:val="595959" w:themeColor="text1" w:themeTint="A6"/>
              </w:rPr>
              <w:t>A, I</w:t>
            </w:r>
          </w:p>
        </w:tc>
      </w:tr>
      <w:tr w:rsidR="009E72F3" w:rsidRPr="009E72F3" w14:paraId="28B192A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B5743F7" w14:textId="2BF00161" w:rsidR="009E72F3" w:rsidRPr="004E1224" w:rsidRDefault="009E72F3"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Communication</w:t>
            </w:r>
            <w:r w:rsidR="00937CCD" w:rsidRPr="004E1224">
              <w:rPr>
                <w:rFonts w:asciiTheme="minorHAnsi" w:hAnsiTheme="minorHAnsi" w:cstheme="minorHAnsi"/>
                <w:b/>
                <w:color w:val="FFFFFF" w:themeColor="background1"/>
                <w:sz w:val="24"/>
                <w:szCs w:val="24"/>
              </w:rPr>
              <w:t>, Engagement</w:t>
            </w:r>
            <w:r w:rsidRPr="004E1224">
              <w:rPr>
                <w:rFonts w:asciiTheme="minorHAnsi" w:hAnsiTheme="minorHAnsi" w:cstheme="minorHAnsi"/>
                <w:b/>
                <w:color w:val="FFFFFF" w:themeColor="background1"/>
                <w:sz w:val="24"/>
                <w:szCs w:val="24"/>
              </w:rPr>
              <w:t xml:space="preserve"> </w:t>
            </w:r>
            <w:r w:rsidR="006E05F3" w:rsidRPr="004E1224">
              <w:rPr>
                <w:rFonts w:asciiTheme="minorHAnsi" w:hAnsiTheme="minorHAnsi" w:cstheme="minorHAnsi"/>
                <w:b/>
                <w:color w:val="FFFFFF" w:themeColor="background1"/>
                <w:sz w:val="24"/>
                <w:szCs w:val="24"/>
              </w:rPr>
              <w:t>&amp; Relationships</w:t>
            </w:r>
          </w:p>
        </w:tc>
        <w:tc>
          <w:tcPr>
            <w:tcW w:w="6520" w:type="dxa"/>
            <w:tcBorders>
              <w:left w:val="single" w:sz="4" w:space="0" w:color="FFFFFF" w:themeColor="background1"/>
            </w:tcBorders>
            <w:shd w:val="clear" w:color="auto" w:fill="auto"/>
            <w:vAlign w:val="center"/>
          </w:tcPr>
          <w:p w14:paraId="5DB3F43F" w14:textId="77777777" w:rsidR="00141196" w:rsidRPr="00A063EE" w:rsidRDefault="00141196" w:rsidP="00A063EE">
            <w:pPr>
              <w:pStyle w:val="ListParagraph"/>
              <w:numPr>
                <w:ilvl w:val="0"/>
                <w:numId w:val="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 xml:space="preserve">Open attitude to change and ability to facilitate, enable and encourage the engagement of others in the change process </w:t>
            </w:r>
          </w:p>
          <w:p w14:paraId="5BAE0FD8" w14:textId="77777777" w:rsidR="00141196" w:rsidRPr="00A063EE" w:rsidRDefault="00141196" w:rsidP="00A063EE">
            <w:pPr>
              <w:pStyle w:val="ListParagraph"/>
              <w:numPr>
                <w:ilvl w:val="0"/>
                <w:numId w:val="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 xml:space="preserve">Ability to connect with, motivate and drive others </w:t>
            </w:r>
          </w:p>
          <w:p w14:paraId="3FA2AE15" w14:textId="77777777" w:rsidR="00141196" w:rsidRPr="00A063EE" w:rsidRDefault="00141196" w:rsidP="00A063EE">
            <w:pPr>
              <w:pStyle w:val="ListParagraph"/>
              <w:numPr>
                <w:ilvl w:val="0"/>
                <w:numId w:val="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 xml:space="preserve">Modifies own style and approach in order to achieve goals and effectiveness  </w:t>
            </w:r>
          </w:p>
          <w:p w14:paraId="5EFD2296" w14:textId="77777777" w:rsidR="00141196" w:rsidRPr="00A063EE" w:rsidRDefault="00141196" w:rsidP="00A063EE">
            <w:pPr>
              <w:pStyle w:val="ListParagraph"/>
              <w:numPr>
                <w:ilvl w:val="0"/>
                <w:numId w:val="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 xml:space="preserve">Focused on the views and needs of clients and other stakeholders and ensures that individual focus is at the core of service provision </w:t>
            </w:r>
          </w:p>
          <w:p w14:paraId="3024AEDB" w14:textId="77777777" w:rsidR="00141196" w:rsidRPr="00A063EE" w:rsidRDefault="00141196" w:rsidP="00A063EE">
            <w:pPr>
              <w:pStyle w:val="ListParagraph"/>
              <w:numPr>
                <w:ilvl w:val="0"/>
                <w:numId w:val="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 xml:space="preserve">Displays self-awareness and integrity in all relationships </w:t>
            </w:r>
          </w:p>
          <w:p w14:paraId="0A54E3A6" w14:textId="77777777" w:rsidR="00141196" w:rsidRPr="00A063EE" w:rsidRDefault="00141196" w:rsidP="00A063EE">
            <w:pPr>
              <w:pStyle w:val="ListParagraph"/>
              <w:numPr>
                <w:ilvl w:val="0"/>
                <w:numId w:val="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 xml:space="preserve">Ability to make quick and effective decisions </w:t>
            </w:r>
          </w:p>
          <w:p w14:paraId="75AE13D8" w14:textId="77777777" w:rsidR="00141196" w:rsidRPr="00A063EE" w:rsidRDefault="00141196" w:rsidP="00A063EE">
            <w:pPr>
              <w:pStyle w:val="ListParagraph"/>
              <w:numPr>
                <w:ilvl w:val="0"/>
                <w:numId w:val="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 xml:space="preserve">Excited by and passionate about delivering impact for people experiencing homelessness </w:t>
            </w:r>
          </w:p>
          <w:p w14:paraId="1DD72C2E" w14:textId="323C3CAE" w:rsidR="00B200D3" w:rsidRPr="00A063EE" w:rsidRDefault="00141196" w:rsidP="00A063EE">
            <w:pPr>
              <w:pStyle w:val="ListParagraph"/>
              <w:numPr>
                <w:ilvl w:val="0"/>
                <w:numId w:val="5"/>
              </w:numPr>
              <w:spacing w:before="0" w:line="249" w:lineRule="auto"/>
              <w:rPr>
                <w:rFonts w:asciiTheme="majorHAnsi" w:eastAsia="Arial" w:hAnsiTheme="majorHAnsi" w:cstheme="majorHAnsi"/>
                <w:bCs/>
                <w:i/>
                <w:i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IT literate with knowledge of Microsoft packages in order to produce letters &amp; reports and store/retrieve information from databases.</w:t>
            </w:r>
          </w:p>
        </w:tc>
        <w:tc>
          <w:tcPr>
            <w:tcW w:w="4820" w:type="dxa"/>
            <w:shd w:val="clear" w:color="auto" w:fill="auto"/>
            <w:vAlign w:val="center"/>
          </w:tcPr>
          <w:p w14:paraId="47663BBE" w14:textId="5CA1E2DE" w:rsidR="009E72F3" w:rsidRPr="00961D4F" w:rsidRDefault="009E72F3" w:rsidP="00132BA1">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380EBE91" w14:textId="26889F7D" w:rsidR="009E72F3" w:rsidRPr="00961D4F" w:rsidRDefault="00141196" w:rsidP="00822ECF">
            <w:pPr>
              <w:jc w:val="center"/>
              <w:rPr>
                <w:rFonts w:asciiTheme="minorHAnsi" w:hAnsiTheme="minorHAnsi" w:cstheme="minorHAnsi"/>
                <w:bCs/>
                <w:color w:val="595959" w:themeColor="text1" w:themeTint="A6"/>
              </w:rPr>
            </w:pPr>
            <w:r w:rsidRPr="00141196">
              <w:rPr>
                <w:rFonts w:asciiTheme="minorHAnsi" w:hAnsiTheme="minorHAnsi" w:cstheme="minorHAnsi"/>
                <w:bCs/>
                <w:color w:val="595959" w:themeColor="text1" w:themeTint="A6"/>
              </w:rPr>
              <w:t>A, I</w:t>
            </w:r>
          </w:p>
        </w:tc>
      </w:tr>
      <w:tr w:rsidR="004E1224" w:rsidRPr="009E72F3" w14:paraId="3A68CE79" w14:textId="77777777" w:rsidTr="00EA0B48">
        <w:trPr>
          <w:trHeight w:val="82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90399A" w14:textId="1DBFD0DE" w:rsidR="004E1224" w:rsidRPr="004E1224" w:rsidRDefault="00295217" w:rsidP="00EA0B48">
            <w:pPr>
              <w:rPr>
                <w:rFonts w:asciiTheme="minorHAnsi" w:hAnsiTheme="minorHAnsi" w:cstheme="minorHAnsi"/>
                <w:b/>
                <w:color w:val="FFFFFF" w:themeColor="background1"/>
                <w:sz w:val="24"/>
                <w:szCs w:val="24"/>
              </w:rPr>
            </w:pPr>
            <w:r>
              <w:br w:type="page"/>
            </w:r>
            <w:r w:rsidR="004E1224">
              <w:rPr>
                <w:rFonts w:asciiTheme="minorHAnsi" w:hAnsiTheme="minorHAnsi" w:cstheme="minorHAnsi"/>
                <w:b/>
                <w:color w:val="FFFFFF" w:themeColor="background1"/>
                <w:sz w:val="24"/>
                <w:szCs w:val="24"/>
              </w:rPr>
              <w:t xml:space="preserve">Team </w:t>
            </w:r>
            <w:r w:rsidR="003F7DC5">
              <w:rPr>
                <w:rFonts w:asciiTheme="minorHAnsi" w:hAnsiTheme="minorHAnsi" w:cstheme="minorHAnsi"/>
                <w:b/>
                <w:color w:val="FFFFFF" w:themeColor="background1"/>
                <w:sz w:val="24"/>
                <w:szCs w:val="24"/>
              </w:rPr>
              <w:t>Skills</w:t>
            </w:r>
          </w:p>
        </w:tc>
        <w:tc>
          <w:tcPr>
            <w:tcW w:w="6520" w:type="dxa"/>
            <w:tcBorders>
              <w:left w:val="single" w:sz="4" w:space="0" w:color="FFFFFF" w:themeColor="background1"/>
            </w:tcBorders>
            <w:shd w:val="clear" w:color="auto" w:fill="auto"/>
            <w:vAlign w:val="center"/>
          </w:tcPr>
          <w:p w14:paraId="39B34F2F" w14:textId="77777777" w:rsidR="00A063EE" w:rsidRPr="00A063EE"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Ability to lead, inspire and engage team to own and deliver on Homeless Oxfordshire’s Vision and Objectives </w:t>
            </w:r>
          </w:p>
          <w:p w14:paraId="1501C4E6" w14:textId="003CDB3C" w:rsidR="00141196" w:rsidRPr="00141196"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Ability to deal with challenging behaviour </w:t>
            </w:r>
          </w:p>
          <w:p w14:paraId="7FEB568F" w14:textId="77777777" w:rsidR="00141196" w:rsidRPr="00141196"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Thrives on working with others: is motivated by working closely with other people, building and managing relationships and meeting new people </w:t>
            </w:r>
          </w:p>
          <w:p w14:paraId="0264B632" w14:textId="77777777" w:rsidR="00141196" w:rsidRPr="00141196"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Thrives in a fast-pace envionment, with a 'can do' attitude </w:t>
            </w:r>
          </w:p>
          <w:p w14:paraId="6CAE5495" w14:textId="77777777" w:rsidR="00141196" w:rsidRPr="00141196"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Self-motivated and open: reflects on self, willing to be open and honest about self-reflection and seeks personal improvement </w:t>
            </w:r>
          </w:p>
          <w:p w14:paraId="76EFCFB7" w14:textId="77777777" w:rsidR="00141196" w:rsidRPr="00141196"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Enthusiasm, energy and willingness to meet challenging demands and work to deadlines  </w:t>
            </w:r>
          </w:p>
          <w:p w14:paraId="1B9005EE" w14:textId="77777777" w:rsidR="00A063EE"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lastRenderedPageBreak/>
              <w:t>Commitment to the Values and Objectives of Homeless Oxfordshire </w:t>
            </w:r>
          </w:p>
          <w:p w14:paraId="44FEC3AE" w14:textId="0C0449CD" w:rsidR="005610B3" w:rsidRPr="00A063EE" w:rsidRDefault="00141196" w:rsidP="00A063EE">
            <w:pPr>
              <w:numPr>
                <w:ilvl w:val="0"/>
                <w:numId w:val="43"/>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A063EE">
              <w:rPr>
                <w:rFonts w:asciiTheme="majorHAnsi" w:eastAsiaTheme="minorHAnsi" w:hAnsiTheme="majorHAnsi" w:cstheme="majorHAnsi"/>
                <w:color w:val="808080" w:themeColor="background1" w:themeShade="80"/>
                <w:sz w:val="20"/>
                <w:szCs w:val="20"/>
                <w:lang w:eastAsia="en-US"/>
              </w:rPr>
              <w:t>Ability to work across the whole organisation with other services and departments as appropriate </w:t>
            </w:r>
          </w:p>
        </w:tc>
        <w:tc>
          <w:tcPr>
            <w:tcW w:w="4820" w:type="dxa"/>
            <w:shd w:val="clear" w:color="auto" w:fill="auto"/>
            <w:vAlign w:val="center"/>
          </w:tcPr>
          <w:p w14:paraId="7CA5B210" w14:textId="77777777" w:rsidR="004E1224" w:rsidRPr="00961D4F" w:rsidRDefault="004E122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7BAD176E" w14:textId="20F661A1" w:rsidR="004E1224" w:rsidRPr="00961D4F" w:rsidRDefault="00141196" w:rsidP="00822ECF">
            <w:pPr>
              <w:jc w:val="center"/>
              <w:rPr>
                <w:rFonts w:asciiTheme="minorHAnsi" w:hAnsiTheme="minorHAnsi" w:cstheme="minorHAnsi"/>
                <w:bCs/>
                <w:color w:val="595959" w:themeColor="text1" w:themeTint="A6"/>
              </w:rPr>
            </w:pPr>
            <w:r w:rsidRPr="00141196">
              <w:rPr>
                <w:rFonts w:asciiTheme="minorHAnsi" w:hAnsiTheme="minorHAnsi" w:cstheme="minorHAnsi"/>
                <w:bCs/>
                <w:color w:val="595959" w:themeColor="text1" w:themeTint="A6"/>
              </w:rPr>
              <w:t>A, I</w:t>
            </w:r>
          </w:p>
        </w:tc>
      </w:tr>
      <w:tr w:rsidR="008C1199" w:rsidRPr="009E72F3" w14:paraId="5FA4E37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8ADFD04" w14:textId="6A7DBC3F" w:rsidR="008C1199" w:rsidRPr="004E1224" w:rsidRDefault="008C1199"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Analytical</w:t>
            </w:r>
            <w:r w:rsidR="00961D4F">
              <w:rPr>
                <w:rFonts w:asciiTheme="minorHAnsi" w:hAnsiTheme="minorHAnsi" w:cstheme="minorHAnsi"/>
                <w:b/>
                <w:color w:val="FFFFFF" w:themeColor="background1"/>
                <w:sz w:val="24"/>
                <w:szCs w:val="24"/>
              </w:rPr>
              <w:t xml:space="preserve">, </w:t>
            </w:r>
            <w:r w:rsidR="00C83F7D">
              <w:rPr>
                <w:rFonts w:asciiTheme="minorHAnsi" w:hAnsiTheme="minorHAnsi" w:cstheme="minorHAnsi"/>
                <w:b/>
                <w:color w:val="FFFFFF" w:themeColor="background1"/>
                <w:sz w:val="24"/>
                <w:szCs w:val="24"/>
              </w:rPr>
              <w:t>P</w:t>
            </w:r>
            <w:r w:rsidR="00961D4F">
              <w:rPr>
                <w:rFonts w:asciiTheme="minorHAnsi" w:hAnsiTheme="minorHAnsi" w:cstheme="minorHAnsi"/>
                <w:b/>
                <w:color w:val="FFFFFF" w:themeColor="background1"/>
                <w:sz w:val="24"/>
                <w:szCs w:val="24"/>
              </w:rPr>
              <w:t xml:space="preserve">roblem </w:t>
            </w:r>
            <w:r w:rsidR="00C83F7D">
              <w:rPr>
                <w:rFonts w:asciiTheme="minorHAnsi" w:hAnsiTheme="minorHAnsi" w:cstheme="minorHAnsi"/>
                <w:b/>
                <w:color w:val="FFFFFF" w:themeColor="background1"/>
                <w:sz w:val="24"/>
                <w:szCs w:val="24"/>
              </w:rPr>
              <w:t>Solving</w:t>
            </w:r>
            <w:r w:rsidRPr="004E1224">
              <w:rPr>
                <w:rFonts w:asciiTheme="minorHAnsi" w:hAnsiTheme="minorHAnsi" w:cstheme="minorHAnsi"/>
                <w:b/>
                <w:color w:val="FFFFFF" w:themeColor="background1"/>
                <w:sz w:val="24"/>
                <w:szCs w:val="24"/>
              </w:rPr>
              <w:t xml:space="preserve"> &amp; Judgement Skills</w:t>
            </w:r>
          </w:p>
        </w:tc>
        <w:tc>
          <w:tcPr>
            <w:tcW w:w="6520" w:type="dxa"/>
            <w:tcBorders>
              <w:left w:val="single" w:sz="4" w:space="0" w:color="FFFFFF" w:themeColor="background1"/>
            </w:tcBorders>
            <w:shd w:val="clear" w:color="auto" w:fill="auto"/>
            <w:vAlign w:val="center"/>
          </w:tcPr>
          <w:p w14:paraId="36729534" w14:textId="77777777" w:rsidR="00141196" w:rsidRPr="00141196" w:rsidRDefault="00141196" w:rsidP="00A063EE">
            <w:pPr>
              <w:numPr>
                <w:ilvl w:val="0"/>
                <w:numId w:val="44"/>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Able to identify and resolve risk management issues according to policy/protocol </w:t>
            </w:r>
          </w:p>
          <w:p w14:paraId="64D2BD1C" w14:textId="77777777" w:rsidR="00141196" w:rsidRPr="00141196" w:rsidRDefault="00141196" w:rsidP="00A063EE">
            <w:pPr>
              <w:numPr>
                <w:ilvl w:val="0"/>
                <w:numId w:val="44"/>
              </w:numPr>
              <w:autoSpaceDE w:val="0"/>
              <w:autoSpaceDN w:val="0"/>
              <w:adjustRightInd w:val="0"/>
              <w:spacing w:before="0"/>
              <w:rPr>
                <w:rFonts w:asciiTheme="majorHAnsi" w:eastAsiaTheme="minorHAnsi" w:hAnsiTheme="majorHAnsi" w:cstheme="majorHAnsi"/>
                <w:color w:val="808080" w:themeColor="background1" w:themeShade="80"/>
                <w:sz w:val="20"/>
                <w:szCs w:val="20"/>
                <w:lang w:eastAsia="en-US"/>
              </w:rPr>
            </w:pPr>
            <w:r w:rsidRPr="00141196">
              <w:rPr>
                <w:rFonts w:asciiTheme="majorHAnsi" w:eastAsiaTheme="minorHAnsi" w:hAnsiTheme="majorHAnsi" w:cstheme="majorHAnsi"/>
                <w:color w:val="808080" w:themeColor="background1" w:themeShade="80"/>
                <w:sz w:val="20"/>
                <w:szCs w:val="20"/>
                <w:lang w:eastAsia="en-US"/>
              </w:rPr>
              <w:t>Understanding of the context in which you work, the needs of others and able to connect people and projects so that the sum of the parts is greater than the individual elements.  </w:t>
            </w:r>
          </w:p>
          <w:p w14:paraId="35D0515B" w14:textId="4FC0C3CA" w:rsidR="00C71CAD" w:rsidRPr="00A063EE" w:rsidRDefault="00C71CAD" w:rsidP="00A063EE">
            <w:pPr>
              <w:autoSpaceDE w:val="0"/>
              <w:autoSpaceDN w:val="0"/>
              <w:adjustRightInd w:val="0"/>
              <w:spacing w:before="0"/>
              <w:ind w:left="311"/>
              <w:rPr>
                <w:rFonts w:asciiTheme="majorHAnsi" w:eastAsiaTheme="minorHAnsi" w:hAnsiTheme="majorHAnsi" w:cstheme="majorHAnsi"/>
                <w:color w:val="808080" w:themeColor="background1" w:themeShade="80"/>
                <w:sz w:val="20"/>
                <w:szCs w:val="20"/>
                <w:lang w:eastAsia="en-US"/>
              </w:rPr>
            </w:pPr>
          </w:p>
        </w:tc>
        <w:tc>
          <w:tcPr>
            <w:tcW w:w="4820" w:type="dxa"/>
            <w:shd w:val="clear" w:color="auto" w:fill="auto"/>
            <w:vAlign w:val="center"/>
          </w:tcPr>
          <w:p w14:paraId="13CDCDCD" w14:textId="77777777" w:rsidR="008C1199" w:rsidRPr="00961D4F" w:rsidRDefault="008C1199"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595CFEB9" w14:textId="75E8E349" w:rsidR="008C1199" w:rsidRPr="00961D4F" w:rsidRDefault="00141196" w:rsidP="00822ECF">
            <w:pPr>
              <w:jc w:val="center"/>
              <w:rPr>
                <w:rFonts w:asciiTheme="minorHAnsi" w:hAnsiTheme="minorHAnsi" w:cstheme="minorHAnsi"/>
                <w:bCs/>
                <w:color w:val="595959" w:themeColor="text1" w:themeTint="A6"/>
              </w:rPr>
            </w:pPr>
            <w:r w:rsidRPr="00141196">
              <w:rPr>
                <w:rFonts w:asciiTheme="minorHAnsi" w:hAnsiTheme="minorHAnsi" w:cstheme="minorHAnsi"/>
                <w:bCs/>
                <w:color w:val="595959" w:themeColor="text1" w:themeTint="A6"/>
              </w:rPr>
              <w:t>A, I</w:t>
            </w:r>
          </w:p>
        </w:tc>
      </w:tr>
      <w:tr w:rsidR="00FB6EF4" w:rsidRPr="009E72F3" w14:paraId="184BB1BE" w14:textId="77777777" w:rsidTr="00EA0B48">
        <w:trPr>
          <w:trHeight w:val="699"/>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4C695C32" w14:textId="235CA279" w:rsidR="00FB6EF4" w:rsidRPr="004E1224" w:rsidRDefault="00FB6EF4"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Planning &amp; Organisational Skills</w:t>
            </w:r>
          </w:p>
        </w:tc>
        <w:tc>
          <w:tcPr>
            <w:tcW w:w="6520" w:type="dxa"/>
            <w:tcBorders>
              <w:left w:val="single" w:sz="4" w:space="0" w:color="FFFFFF" w:themeColor="background1"/>
            </w:tcBorders>
            <w:shd w:val="clear" w:color="auto" w:fill="auto"/>
            <w:vAlign w:val="center"/>
          </w:tcPr>
          <w:p w14:paraId="0FD515FE" w14:textId="77777777" w:rsidR="00141196" w:rsidRPr="00141196" w:rsidRDefault="00141196" w:rsidP="00A063EE">
            <w:pPr>
              <w:spacing w:before="0" w:line="249" w:lineRule="auto"/>
              <w:rPr>
                <w:rFonts w:asciiTheme="majorHAnsi" w:eastAsia="Arial" w:hAnsiTheme="majorHAnsi" w:cstheme="majorHAnsi"/>
                <w:bCs/>
                <w:color w:val="808080" w:themeColor="background1" w:themeShade="80"/>
                <w:sz w:val="20"/>
                <w:szCs w:val="20"/>
              </w:rPr>
            </w:pPr>
          </w:p>
          <w:p w14:paraId="7CB9765B" w14:textId="77777777" w:rsidR="00141196" w:rsidRPr="00141196" w:rsidRDefault="00141196" w:rsidP="00A063EE">
            <w:pPr>
              <w:numPr>
                <w:ilvl w:val="0"/>
                <w:numId w:val="45"/>
              </w:numPr>
              <w:spacing w:before="0" w:line="249" w:lineRule="auto"/>
              <w:rPr>
                <w:rFonts w:asciiTheme="majorHAnsi" w:eastAsia="Arial" w:hAnsiTheme="majorHAnsi" w:cstheme="majorHAnsi"/>
                <w:bCs/>
                <w:color w:val="808080" w:themeColor="background1" w:themeShade="80"/>
                <w:sz w:val="20"/>
                <w:szCs w:val="20"/>
              </w:rPr>
            </w:pPr>
            <w:r w:rsidRPr="00141196">
              <w:rPr>
                <w:rFonts w:asciiTheme="majorHAnsi" w:eastAsia="Arial" w:hAnsiTheme="majorHAnsi" w:cstheme="majorHAnsi"/>
                <w:bCs/>
                <w:color w:val="808080" w:themeColor="background1" w:themeShade="80"/>
                <w:sz w:val="20"/>
                <w:szCs w:val="20"/>
              </w:rPr>
              <w:t>Able to methodically plan, manage, monitor, advise and review risks and issues and provide resolution  </w:t>
            </w:r>
          </w:p>
          <w:p w14:paraId="19A6F31D" w14:textId="77777777" w:rsidR="00A063EE" w:rsidRDefault="00141196" w:rsidP="00A063EE">
            <w:pPr>
              <w:numPr>
                <w:ilvl w:val="0"/>
                <w:numId w:val="45"/>
              </w:numPr>
              <w:spacing w:before="0" w:line="249" w:lineRule="auto"/>
              <w:rPr>
                <w:rFonts w:asciiTheme="majorHAnsi" w:eastAsia="Arial" w:hAnsiTheme="majorHAnsi" w:cstheme="majorHAnsi"/>
                <w:bCs/>
                <w:color w:val="808080" w:themeColor="background1" w:themeShade="80"/>
                <w:sz w:val="20"/>
                <w:szCs w:val="20"/>
              </w:rPr>
            </w:pPr>
            <w:r w:rsidRPr="00141196">
              <w:rPr>
                <w:rFonts w:asciiTheme="majorHAnsi" w:eastAsia="Arial" w:hAnsiTheme="majorHAnsi" w:cstheme="majorHAnsi"/>
                <w:bCs/>
                <w:color w:val="808080" w:themeColor="background1" w:themeShade="80"/>
                <w:sz w:val="20"/>
                <w:szCs w:val="20"/>
              </w:rPr>
              <w:t>Ability to organise, plan and prioritise on own initiative, for self and others, including when under pressure and meeting deadlines </w:t>
            </w:r>
          </w:p>
          <w:p w14:paraId="0102DB29" w14:textId="00DF82BB" w:rsidR="008C5F4F" w:rsidRPr="00A063EE" w:rsidRDefault="00141196" w:rsidP="00A063EE">
            <w:pPr>
              <w:numPr>
                <w:ilvl w:val="0"/>
                <w:numId w:val="45"/>
              </w:numPr>
              <w:spacing w:before="0" w:line="249" w:lineRule="auto"/>
              <w:rPr>
                <w:rFonts w:asciiTheme="majorHAnsi" w:eastAsia="Arial" w:hAnsiTheme="majorHAnsi" w:cstheme="majorHAnsi"/>
                <w:bCs/>
                <w:color w:val="808080" w:themeColor="background1" w:themeShade="80"/>
                <w:sz w:val="20"/>
                <w:szCs w:val="20"/>
              </w:rPr>
            </w:pPr>
            <w:r w:rsidRPr="00A063EE">
              <w:rPr>
                <w:rFonts w:asciiTheme="majorHAnsi" w:eastAsia="Arial" w:hAnsiTheme="majorHAnsi" w:cstheme="majorHAnsi"/>
                <w:bCs/>
                <w:color w:val="808080" w:themeColor="background1" w:themeShade="80"/>
                <w:sz w:val="20"/>
                <w:szCs w:val="20"/>
              </w:rPr>
              <w:t>Ability to keep comprehensive case files and notes </w:t>
            </w:r>
          </w:p>
        </w:tc>
        <w:tc>
          <w:tcPr>
            <w:tcW w:w="4820" w:type="dxa"/>
            <w:shd w:val="clear" w:color="auto" w:fill="auto"/>
            <w:vAlign w:val="center"/>
          </w:tcPr>
          <w:p w14:paraId="659E6412" w14:textId="02645F55" w:rsidR="00FB6EF4" w:rsidRPr="00961D4F" w:rsidRDefault="00FB6EF4" w:rsidP="00304883">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0871FEE1" w14:textId="5CE983EA" w:rsidR="00FB6EF4" w:rsidRPr="00961D4F" w:rsidRDefault="00141196" w:rsidP="00822ECF">
            <w:pPr>
              <w:jc w:val="center"/>
              <w:rPr>
                <w:rFonts w:asciiTheme="minorHAnsi" w:hAnsiTheme="minorHAnsi" w:cstheme="minorHAnsi"/>
                <w:bCs/>
                <w:color w:val="595959" w:themeColor="text1" w:themeTint="A6"/>
              </w:rPr>
            </w:pPr>
            <w:r w:rsidRPr="00141196">
              <w:rPr>
                <w:rFonts w:asciiTheme="minorHAnsi" w:hAnsiTheme="minorHAnsi" w:cstheme="minorHAnsi"/>
                <w:bCs/>
                <w:color w:val="595959" w:themeColor="text1" w:themeTint="A6"/>
              </w:rPr>
              <w:t>A, I</w:t>
            </w:r>
          </w:p>
        </w:tc>
      </w:tr>
      <w:tr w:rsidR="00357132" w:rsidRPr="009E72F3" w14:paraId="55C46C22" w14:textId="77777777" w:rsidTr="00EA0B48">
        <w:trPr>
          <w:trHeight w:val="216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40DF7E7" w14:textId="349E8085" w:rsidR="00357132" w:rsidRPr="004E1224" w:rsidRDefault="003F7DC5" w:rsidP="00EA0B48">
            <w:pPr>
              <w:widowControl w:val="0"/>
              <w:overflowPunct w:val="0"/>
              <w:autoSpaceDE w:val="0"/>
              <w:autoSpaceDN w:val="0"/>
              <w:adjustRightInd w:val="0"/>
              <w:rPr>
                <w:rFonts w:asciiTheme="minorHAnsi" w:hAnsiTheme="minorHAnsi" w:cstheme="minorHAnsi"/>
                <w:b/>
                <w:color w:val="FFFFFF" w:themeColor="background1"/>
                <w:kern w:val="28"/>
                <w:sz w:val="24"/>
                <w:szCs w:val="24"/>
              </w:rPr>
            </w:pPr>
            <w:r>
              <w:rPr>
                <w:rFonts w:asciiTheme="minorHAnsi" w:hAnsiTheme="minorHAnsi" w:cstheme="minorHAnsi"/>
                <w:b/>
                <w:color w:val="FFFFFF" w:themeColor="background1"/>
                <w:kern w:val="28"/>
                <w:sz w:val="24"/>
                <w:szCs w:val="24"/>
              </w:rPr>
              <w:t>Standards &amp; Compliance</w:t>
            </w:r>
          </w:p>
        </w:tc>
        <w:tc>
          <w:tcPr>
            <w:tcW w:w="6520" w:type="dxa"/>
            <w:tcBorders>
              <w:left w:val="single" w:sz="4" w:space="0" w:color="FFFFFF" w:themeColor="background1"/>
            </w:tcBorders>
            <w:shd w:val="clear" w:color="auto" w:fill="auto"/>
            <w:vAlign w:val="center"/>
          </w:tcPr>
          <w:p w14:paraId="2C9EED3B" w14:textId="77777777" w:rsidR="00141196" w:rsidRPr="00141196" w:rsidRDefault="00141196" w:rsidP="00A063EE">
            <w:pPr>
              <w:numPr>
                <w:ilvl w:val="0"/>
                <w:numId w:val="46"/>
              </w:numPr>
              <w:spacing w:before="0"/>
              <w:rPr>
                <w:rFonts w:asciiTheme="majorHAnsi" w:hAnsiTheme="majorHAnsi" w:cstheme="majorHAnsi"/>
                <w:color w:val="808080" w:themeColor="background1" w:themeShade="80"/>
                <w:sz w:val="20"/>
                <w:szCs w:val="20"/>
                <w:shd w:val="clear" w:color="auto" w:fill="FFFFFF"/>
              </w:rPr>
            </w:pPr>
            <w:r w:rsidRPr="00141196">
              <w:rPr>
                <w:rFonts w:asciiTheme="majorHAnsi" w:hAnsiTheme="majorHAnsi" w:cstheme="majorHAnsi"/>
                <w:color w:val="808080" w:themeColor="background1" w:themeShade="80"/>
                <w:sz w:val="20"/>
                <w:szCs w:val="20"/>
                <w:shd w:val="clear" w:color="auto" w:fill="FFFFFF"/>
              </w:rPr>
              <w:t>Knowledge of safeguarding legislation and risk assessment methodology </w:t>
            </w:r>
          </w:p>
          <w:p w14:paraId="67FFBDFB" w14:textId="77777777" w:rsidR="00141196" w:rsidRPr="00141196" w:rsidRDefault="00141196" w:rsidP="00A063EE">
            <w:pPr>
              <w:numPr>
                <w:ilvl w:val="0"/>
                <w:numId w:val="46"/>
              </w:numPr>
              <w:spacing w:before="0"/>
              <w:rPr>
                <w:rFonts w:asciiTheme="majorHAnsi" w:hAnsiTheme="majorHAnsi" w:cstheme="majorHAnsi"/>
                <w:color w:val="808080" w:themeColor="background1" w:themeShade="80"/>
                <w:sz w:val="20"/>
                <w:szCs w:val="20"/>
                <w:shd w:val="clear" w:color="auto" w:fill="FFFFFF"/>
              </w:rPr>
            </w:pPr>
            <w:r w:rsidRPr="00141196">
              <w:rPr>
                <w:rFonts w:asciiTheme="majorHAnsi" w:hAnsiTheme="majorHAnsi" w:cstheme="majorHAnsi"/>
                <w:color w:val="808080" w:themeColor="background1" w:themeShade="80"/>
                <w:sz w:val="20"/>
                <w:szCs w:val="20"/>
                <w:shd w:val="clear" w:color="auto" w:fill="FFFFFF"/>
              </w:rPr>
              <w:t>Knowledge of voluntary and statutory services available to homeless people and vulnerable adults </w:t>
            </w:r>
          </w:p>
          <w:p w14:paraId="5928464F" w14:textId="77777777" w:rsidR="00141196" w:rsidRPr="00141196" w:rsidRDefault="00141196" w:rsidP="00A063EE">
            <w:pPr>
              <w:numPr>
                <w:ilvl w:val="0"/>
                <w:numId w:val="46"/>
              </w:numPr>
              <w:spacing w:before="0"/>
              <w:rPr>
                <w:rFonts w:asciiTheme="majorHAnsi" w:hAnsiTheme="majorHAnsi" w:cstheme="majorHAnsi"/>
                <w:color w:val="808080" w:themeColor="background1" w:themeShade="80"/>
                <w:sz w:val="20"/>
                <w:szCs w:val="20"/>
                <w:shd w:val="clear" w:color="auto" w:fill="FFFFFF"/>
              </w:rPr>
            </w:pPr>
            <w:r w:rsidRPr="00141196">
              <w:rPr>
                <w:rFonts w:asciiTheme="majorHAnsi" w:hAnsiTheme="majorHAnsi" w:cstheme="majorHAnsi"/>
                <w:color w:val="808080" w:themeColor="background1" w:themeShade="80"/>
                <w:sz w:val="20"/>
                <w:szCs w:val="20"/>
                <w:shd w:val="clear" w:color="auto" w:fill="FFFFFF"/>
              </w:rPr>
              <w:t>Able to operate competently regarding managing data and information in accordance with the Data Protection Act (DPA) (2018) and the General Data Protection regulations (GDPR). </w:t>
            </w:r>
          </w:p>
          <w:p w14:paraId="16EC1636" w14:textId="291F30C6" w:rsidR="00FC2A76" w:rsidRPr="00A063EE" w:rsidRDefault="00FC2A76" w:rsidP="00A063EE">
            <w:pPr>
              <w:spacing w:before="0"/>
              <w:rPr>
                <w:rFonts w:asciiTheme="majorHAnsi" w:hAnsiTheme="majorHAnsi" w:cstheme="majorHAnsi"/>
                <w:color w:val="808080" w:themeColor="background1" w:themeShade="80"/>
                <w:sz w:val="20"/>
                <w:szCs w:val="20"/>
              </w:rPr>
            </w:pPr>
          </w:p>
        </w:tc>
        <w:tc>
          <w:tcPr>
            <w:tcW w:w="4820" w:type="dxa"/>
            <w:shd w:val="clear" w:color="auto" w:fill="auto"/>
            <w:vAlign w:val="center"/>
          </w:tcPr>
          <w:p w14:paraId="7A1CDF6B" w14:textId="77777777" w:rsidR="00357132" w:rsidRPr="00961D4F" w:rsidRDefault="00357132"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40B408DA" w14:textId="7D09AFC1" w:rsidR="00357132" w:rsidRPr="00961D4F" w:rsidRDefault="00357132" w:rsidP="00822ECF">
            <w:pPr>
              <w:jc w:val="center"/>
              <w:rPr>
                <w:rFonts w:asciiTheme="minorHAnsi" w:hAnsiTheme="minorHAnsi" w:cstheme="minorHAnsi"/>
                <w:bCs/>
                <w:color w:val="595959" w:themeColor="text1" w:themeTint="A6"/>
              </w:rPr>
            </w:pPr>
          </w:p>
        </w:tc>
      </w:tr>
      <w:tr w:rsidR="00FB6EF4" w:rsidRPr="009E72F3" w14:paraId="244D38D7" w14:textId="77777777" w:rsidTr="00EA0B48">
        <w:trPr>
          <w:trHeight w:val="844"/>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BC2A950" w14:textId="1EEECE17" w:rsidR="00FB6EF4" w:rsidRPr="004E1224" w:rsidRDefault="00831251" w:rsidP="00EA0B48">
            <w:pPr>
              <w:widowControl w:val="0"/>
              <w:overflowPunct w:val="0"/>
              <w:autoSpaceDE w:val="0"/>
              <w:autoSpaceDN w:val="0"/>
              <w:adjustRightInd w:val="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kern w:val="28"/>
                <w:sz w:val="24"/>
                <w:szCs w:val="24"/>
              </w:rPr>
              <w:t>Equal</w:t>
            </w:r>
            <w:r w:rsidR="00FA0E15">
              <w:rPr>
                <w:rFonts w:asciiTheme="minorHAnsi" w:hAnsiTheme="minorHAnsi" w:cstheme="minorHAnsi"/>
                <w:b/>
                <w:color w:val="FFFFFF" w:themeColor="background1"/>
                <w:kern w:val="28"/>
                <w:sz w:val="24"/>
                <w:szCs w:val="24"/>
              </w:rPr>
              <w:t>ity, Diversity &amp; Inclusivity</w:t>
            </w:r>
            <w:r w:rsidR="00FB6EF4" w:rsidRPr="004E1224">
              <w:rPr>
                <w:rFonts w:asciiTheme="minorHAnsi" w:hAnsiTheme="minorHAnsi" w:cstheme="minorHAnsi"/>
                <w:b/>
                <w:color w:val="FFFFFF" w:themeColor="background1"/>
                <w:kern w:val="28"/>
                <w:sz w:val="24"/>
                <w:szCs w:val="24"/>
              </w:rPr>
              <w:t xml:space="preserve"> </w:t>
            </w:r>
          </w:p>
        </w:tc>
        <w:tc>
          <w:tcPr>
            <w:tcW w:w="6520" w:type="dxa"/>
            <w:tcBorders>
              <w:left w:val="single" w:sz="4" w:space="0" w:color="FFFFFF" w:themeColor="background1"/>
            </w:tcBorders>
            <w:shd w:val="clear" w:color="auto" w:fill="auto"/>
            <w:vAlign w:val="center"/>
          </w:tcPr>
          <w:p w14:paraId="655CE674" w14:textId="77777777" w:rsidR="00141196" w:rsidRPr="00141196" w:rsidRDefault="00141196" w:rsidP="00A063EE">
            <w:pPr>
              <w:widowControl w:val="0"/>
              <w:numPr>
                <w:ilvl w:val="0"/>
                <w:numId w:val="47"/>
              </w:numPr>
              <w:overflowPunct w:val="0"/>
              <w:autoSpaceDE w:val="0"/>
              <w:autoSpaceDN w:val="0"/>
              <w:adjustRightInd w:val="0"/>
              <w:spacing w:before="0"/>
              <w:rPr>
                <w:rFonts w:asciiTheme="majorHAnsi" w:hAnsiTheme="majorHAnsi" w:cstheme="majorHAnsi"/>
                <w:color w:val="808080" w:themeColor="background1" w:themeShade="80"/>
                <w:sz w:val="20"/>
                <w:szCs w:val="20"/>
              </w:rPr>
            </w:pPr>
            <w:r w:rsidRPr="00141196">
              <w:rPr>
                <w:rFonts w:asciiTheme="majorHAnsi" w:hAnsiTheme="majorHAnsi" w:cstheme="majorHAnsi"/>
                <w:color w:val="808080" w:themeColor="background1" w:themeShade="80"/>
                <w:sz w:val="20"/>
                <w:szCs w:val="20"/>
              </w:rPr>
              <w:t>Respects and values the diversity of colleagues, clients and wider operational environment.   </w:t>
            </w:r>
          </w:p>
          <w:p w14:paraId="3801E1E2" w14:textId="77777777" w:rsidR="00141196" w:rsidRPr="00141196" w:rsidRDefault="00141196" w:rsidP="00A063EE">
            <w:pPr>
              <w:widowControl w:val="0"/>
              <w:numPr>
                <w:ilvl w:val="0"/>
                <w:numId w:val="47"/>
              </w:numPr>
              <w:overflowPunct w:val="0"/>
              <w:autoSpaceDE w:val="0"/>
              <w:autoSpaceDN w:val="0"/>
              <w:adjustRightInd w:val="0"/>
              <w:spacing w:before="0"/>
              <w:rPr>
                <w:rFonts w:asciiTheme="majorHAnsi" w:hAnsiTheme="majorHAnsi" w:cstheme="majorHAnsi"/>
                <w:color w:val="808080" w:themeColor="background1" w:themeShade="80"/>
                <w:sz w:val="20"/>
                <w:szCs w:val="20"/>
              </w:rPr>
            </w:pPr>
            <w:r w:rsidRPr="00141196">
              <w:rPr>
                <w:rFonts w:asciiTheme="majorHAnsi" w:hAnsiTheme="majorHAnsi" w:cstheme="majorHAnsi"/>
                <w:color w:val="808080" w:themeColor="background1" w:themeShade="80"/>
                <w:sz w:val="20"/>
                <w:szCs w:val="20"/>
              </w:rPr>
              <w:t>Demonstrates commitment to enhancing and developing Homeless Oxfordshire services in line with principles of equality and diversity </w:t>
            </w:r>
          </w:p>
          <w:p w14:paraId="3B437611" w14:textId="77777777" w:rsidR="00141196" w:rsidRPr="00141196" w:rsidRDefault="00141196" w:rsidP="00A063EE">
            <w:pPr>
              <w:widowControl w:val="0"/>
              <w:numPr>
                <w:ilvl w:val="0"/>
                <w:numId w:val="47"/>
              </w:numPr>
              <w:overflowPunct w:val="0"/>
              <w:autoSpaceDE w:val="0"/>
              <w:autoSpaceDN w:val="0"/>
              <w:adjustRightInd w:val="0"/>
              <w:spacing w:before="0"/>
              <w:rPr>
                <w:rFonts w:asciiTheme="majorHAnsi" w:hAnsiTheme="majorHAnsi" w:cstheme="majorHAnsi"/>
                <w:color w:val="808080" w:themeColor="background1" w:themeShade="80"/>
                <w:sz w:val="20"/>
                <w:szCs w:val="20"/>
              </w:rPr>
            </w:pPr>
            <w:r w:rsidRPr="00141196">
              <w:rPr>
                <w:rFonts w:asciiTheme="majorHAnsi" w:hAnsiTheme="majorHAnsi" w:cstheme="majorHAnsi"/>
                <w:color w:val="808080" w:themeColor="background1" w:themeShade="80"/>
                <w:sz w:val="20"/>
                <w:szCs w:val="20"/>
              </w:rPr>
              <w:t>Ability to work in accordance with equal opportunity policies/procedures and promote the equality and diversity agenda of the organisation. </w:t>
            </w:r>
          </w:p>
          <w:p w14:paraId="17BDDF3A" w14:textId="2B336C3A" w:rsidR="00FB6EF4" w:rsidRPr="00A063EE" w:rsidRDefault="00FB6EF4" w:rsidP="00A063EE">
            <w:pPr>
              <w:widowControl w:val="0"/>
              <w:overflowPunct w:val="0"/>
              <w:autoSpaceDE w:val="0"/>
              <w:autoSpaceDN w:val="0"/>
              <w:adjustRightInd w:val="0"/>
              <w:spacing w:before="0"/>
              <w:rPr>
                <w:rFonts w:asciiTheme="majorHAnsi" w:hAnsiTheme="majorHAnsi" w:cstheme="majorHAnsi"/>
                <w:color w:val="808080" w:themeColor="background1" w:themeShade="80"/>
                <w:sz w:val="20"/>
                <w:szCs w:val="20"/>
              </w:rPr>
            </w:pPr>
          </w:p>
        </w:tc>
        <w:tc>
          <w:tcPr>
            <w:tcW w:w="4820" w:type="dxa"/>
            <w:shd w:val="clear" w:color="auto" w:fill="auto"/>
            <w:vAlign w:val="center"/>
          </w:tcPr>
          <w:p w14:paraId="51E092BF" w14:textId="77777777" w:rsidR="00FB6EF4" w:rsidRPr="00961D4F" w:rsidRDefault="00FB6EF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2F6A83C0" w14:textId="2BBDC8D4" w:rsidR="00FB6EF4" w:rsidRPr="00961D4F" w:rsidRDefault="00141196" w:rsidP="00822ECF">
            <w:pPr>
              <w:jc w:val="center"/>
              <w:rPr>
                <w:rFonts w:asciiTheme="minorHAnsi" w:hAnsiTheme="minorHAnsi" w:cstheme="minorHAnsi"/>
                <w:bCs/>
                <w:color w:val="595959" w:themeColor="text1" w:themeTint="A6"/>
              </w:rPr>
            </w:pPr>
            <w:r w:rsidRPr="00141196">
              <w:rPr>
                <w:rFonts w:asciiTheme="minorHAnsi" w:hAnsiTheme="minorHAnsi" w:cstheme="minorHAnsi"/>
                <w:bCs/>
                <w:color w:val="595959" w:themeColor="text1" w:themeTint="A6"/>
              </w:rPr>
              <w:t>A, I</w:t>
            </w:r>
          </w:p>
        </w:tc>
      </w:tr>
      <w:tr w:rsidR="00FB6EF4" w:rsidRPr="009E72F3" w14:paraId="0BA0E1E5" w14:textId="77777777" w:rsidTr="00EA0B48">
        <w:trPr>
          <w:trHeight w:val="1164"/>
        </w:trPr>
        <w:tc>
          <w:tcPr>
            <w:tcW w:w="1985" w:type="dxa"/>
            <w:tcBorders>
              <w:top w:val="single" w:sz="4" w:space="0" w:color="FFFFFF" w:themeColor="background1"/>
              <w:right w:val="single" w:sz="4" w:space="0" w:color="FFFFFF" w:themeColor="background1"/>
            </w:tcBorders>
            <w:shd w:val="clear" w:color="auto" w:fill="FF6D00"/>
            <w:vAlign w:val="center"/>
          </w:tcPr>
          <w:p w14:paraId="418A4CA6" w14:textId="7E485865" w:rsidR="00FB6EF4" w:rsidRPr="004E1224" w:rsidRDefault="00F66D5A" w:rsidP="00EA0B48">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Personal / Professional Development</w:t>
            </w:r>
            <w:r w:rsidR="00FB6EF4"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441DB8E0" w14:textId="39ABB1AA" w:rsidR="00141196" w:rsidRPr="00141196" w:rsidRDefault="00141196" w:rsidP="00141196">
            <w:pPr>
              <w:widowControl w:val="0"/>
              <w:overflowPunct w:val="0"/>
              <w:autoSpaceDE w:val="0"/>
              <w:autoSpaceDN w:val="0"/>
              <w:adjustRightInd w:val="0"/>
              <w:rPr>
                <w:rFonts w:asciiTheme="minorHAnsi" w:hAnsiTheme="minorHAnsi" w:cstheme="minorHAnsi"/>
                <w:i/>
                <w:iCs/>
                <w:color w:val="595959" w:themeColor="text1" w:themeTint="A6"/>
                <w:sz w:val="20"/>
                <w:szCs w:val="20"/>
              </w:rPr>
            </w:pPr>
          </w:p>
          <w:p w14:paraId="434A4BE8" w14:textId="77777777" w:rsidR="00141196" w:rsidRPr="00141196" w:rsidRDefault="00141196" w:rsidP="00A063EE">
            <w:pPr>
              <w:widowControl w:val="0"/>
              <w:numPr>
                <w:ilvl w:val="0"/>
                <w:numId w:val="48"/>
              </w:numPr>
              <w:overflowPunct w:val="0"/>
              <w:autoSpaceDE w:val="0"/>
              <w:autoSpaceDN w:val="0"/>
              <w:adjustRightInd w:val="0"/>
              <w:spacing w:before="0"/>
              <w:ind w:left="714" w:hanging="357"/>
              <w:rPr>
                <w:rFonts w:asciiTheme="minorHAnsi" w:hAnsiTheme="minorHAnsi" w:cstheme="minorHAnsi"/>
                <w:color w:val="808080" w:themeColor="background1" w:themeShade="80"/>
                <w:sz w:val="20"/>
                <w:szCs w:val="20"/>
              </w:rPr>
            </w:pPr>
            <w:r w:rsidRPr="00141196">
              <w:rPr>
                <w:rFonts w:asciiTheme="minorHAnsi" w:hAnsiTheme="minorHAnsi" w:cstheme="minorHAnsi"/>
                <w:color w:val="808080" w:themeColor="background1" w:themeShade="80"/>
                <w:sz w:val="20"/>
                <w:szCs w:val="20"/>
              </w:rPr>
              <w:t>Commitment to developing skills required to progress in role </w:t>
            </w:r>
          </w:p>
          <w:p w14:paraId="144ED7A7" w14:textId="77777777" w:rsidR="00141196" w:rsidRPr="00141196" w:rsidRDefault="00141196" w:rsidP="00A063EE">
            <w:pPr>
              <w:widowControl w:val="0"/>
              <w:numPr>
                <w:ilvl w:val="0"/>
                <w:numId w:val="48"/>
              </w:numPr>
              <w:overflowPunct w:val="0"/>
              <w:autoSpaceDE w:val="0"/>
              <w:autoSpaceDN w:val="0"/>
              <w:adjustRightInd w:val="0"/>
              <w:spacing w:before="0"/>
              <w:ind w:left="714" w:hanging="357"/>
              <w:rPr>
                <w:rFonts w:asciiTheme="minorHAnsi" w:hAnsiTheme="minorHAnsi" w:cstheme="minorHAnsi"/>
                <w:color w:val="808080" w:themeColor="background1" w:themeShade="80"/>
                <w:sz w:val="20"/>
                <w:szCs w:val="20"/>
              </w:rPr>
            </w:pPr>
            <w:r w:rsidRPr="00141196">
              <w:rPr>
                <w:rFonts w:asciiTheme="minorHAnsi" w:hAnsiTheme="minorHAnsi" w:cstheme="minorHAnsi"/>
                <w:color w:val="808080" w:themeColor="background1" w:themeShade="80"/>
                <w:sz w:val="20"/>
                <w:szCs w:val="20"/>
              </w:rPr>
              <w:t>Commitment to appraisal and annual review process with manager </w:t>
            </w:r>
          </w:p>
          <w:p w14:paraId="2FB3E960" w14:textId="77777777" w:rsidR="00141196" w:rsidRPr="00141196" w:rsidRDefault="00141196" w:rsidP="00A063EE">
            <w:pPr>
              <w:widowControl w:val="0"/>
              <w:numPr>
                <w:ilvl w:val="0"/>
                <w:numId w:val="48"/>
              </w:numPr>
              <w:overflowPunct w:val="0"/>
              <w:autoSpaceDE w:val="0"/>
              <w:autoSpaceDN w:val="0"/>
              <w:adjustRightInd w:val="0"/>
              <w:spacing w:before="0"/>
              <w:ind w:left="714" w:hanging="357"/>
              <w:rPr>
                <w:rFonts w:asciiTheme="minorHAnsi" w:hAnsiTheme="minorHAnsi" w:cstheme="minorHAnsi"/>
                <w:color w:val="808080" w:themeColor="background1" w:themeShade="80"/>
                <w:sz w:val="20"/>
                <w:szCs w:val="20"/>
              </w:rPr>
            </w:pPr>
            <w:r w:rsidRPr="00141196">
              <w:rPr>
                <w:rFonts w:asciiTheme="minorHAnsi" w:hAnsiTheme="minorHAnsi" w:cstheme="minorHAnsi"/>
                <w:color w:val="808080" w:themeColor="background1" w:themeShade="80"/>
                <w:sz w:val="20"/>
                <w:szCs w:val="20"/>
              </w:rPr>
              <w:t>Ability to apply new information and learn from experiences. </w:t>
            </w:r>
          </w:p>
          <w:p w14:paraId="71AB4D26" w14:textId="094A3895" w:rsidR="00510F69" w:rsidRPr="00A063EE" w:rsidRDefault="00141196" w:rsidP="00A063EE">
            <w:pPr>
              <w:widowControl w:val="0"/>
              <w:numPr>
                <w:ilvl w:val="0"/>
                <w:numId w:val="48"/>
              </w:numPr>
              <w:overflowPunct w:val="0"/>
              <w:autoSpaceDE w:val="0"/>
              <w:autoSpaceDN w:val="0"/>
              <w:adjustRightInd w:val="0"/>
              <w:spacing w:before="0"/>
              <w:ind w:left="714" w:hanging="357"/>
              <w:rPr>
                <w:rFonts w:asciiTheme="minorHAnsi" w:hAnsiTheme="minorHAnsi" w:cstheme="minorHAnsi"/>
                <w:color w:val="808080" w:themeColor="background1" w:themeShade="80"/>
                <w:sz w:val="20"/>
                <w:szCs w:val="20"/>
              </w:rPr>
            </w:pPr>
            <w:r w:rsidRPr="00141196">
              <w:rPr>
                <w:rFonts w:asciiTheme="minorHAnsi" w:hAnsiTheme="minorHAnsi" w:cstheme="minorHAnsi"/>
                <w:color w:val="808080" w:themeColor="background1" w:themeShade="80"/>
                <w:sz w:val="20"/>
                <w:szCs w:val="20"/>
              </w:rPr>
              <w:t xml:space="preserve">Shares knowledge and learning with others and recognises own </w:t>
            </w:r>
            <w:r w:rsidRPr="00141196">
              <w:rPr>
                <w:rFonts w:asciiTheme="minorHAnsi" w:hAnsiTheme="minorHAnsi" w:cstheme="minorHAnsi"/>
                <w:color w:val="808080" w:themeColor="background1" w:themeShade="80"/>
                <w:sz w:val="20"/>
                <w:szCs w:val="20"/>
              </w:rPr>
              <w:lastRenderedPageBreak/>
              <w:t>strengths and areas for development </w:t>
            </w:r>
          </w:p>
        </w:tc>
        <w:tc>
          <w:tcPr>
            <w:tcW w:w="4820" w:type="dxa"/>
            <w:shd w:val="clear" w:color="auto" w:fill="auto"/>
            <w:vAlign w:val="center"/>
          </w:tcPr>
          <w:p w14:paraId="73F8D222" w14:textId="77777777" w:rsidR="00FB6EF4" w:rsidRPr="00961D4F" w:rsidRDefault="00FB6EF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2BA24795" w14:textId="56D03F48" w:rsidR="00FB6EF4" w:rsidRPr="00961D4F" w:rsidRDefault="00141196" w:rsidP="00822ECF">
            <w:pPr>
              <w:jc w:val="center"/>
              <w:rPr>
                <w:rFonts w:asciiTheme="minorHAnsi" w:hAnsiTheme="minorHAnsi" w:cstheme="minorHAnsi"/>
                <w:bCs/>
                <w:color w:val="595959" w:themeColor="text1" w:themeTint="A6"/>
              </w:rPr>
            </w:pPr>
            <w:r w:rsidRPr="00141196">
              <w:rPr>
                <w:rFonts w:asciiTheme="minorHAnsi" w:hAnsiTheme="minorHAnsi" w:cstheme="minorHAnsi"/>
                <w:bCs/>
                <w:color w:val="595959" w:themeColor="text1" w:themeTint="A6"/>
              </w:rPr>
              <w:t>A, I</w:t>
            </w:r>
          </w:p>
        </w:tc>
      </w:tr>
    </w:tbl>
    <w:p w14:paraId="0C6BA94C" w14:textId="77777777" w:rsidR="00ED4969" w:rsidRPr="006569C1" w:rsidRDefault="00ED4969" w:rsidP="00ED4969">
      <w:pPr>
        <w:jc w:val="center"/>
        <w:rPr>
          <w:rFonts w:asciiTheme="minorHAnsi" w:hAnsiTheme="minorHAnsi" w:cstheme="minorHAnsi"/>
          <w:i/>
          <w:color w:val="595959" w:themeColor="text1" w:themeTint="A6"/>
          <w:sz w:val="20"/>
          <w:szCs w:val="20"/>
        </w:rPr>
      </w:pPr>
      <w:r w:rsidRPr="006569C1">
        <w:rPr>
          <w:rFonts w:asciiTheme="minorHAnsi" w:hAnsiTheme="minorHAnsi" w:cstheme="minorHAnsi"/>
          <w:i/>
          <w:color w:val="595959" w:themeColor="text1" w:themeTint="A6"/>
          <w:sz w:val="20"/>
          <w:szCs w:val="20"/>
        </w:rPr>
        <w:t>This job description is a broad reflection of current duties, but it is not exhaustive.  It will be reviewed on no less than an annual basis to reflect priorities and developments during the on-going appraisal and performance review process and any organisational change arising.</w:t>
      </w:r>
    </w:p>
    <w:p w14:paraId="0DEDE048" w14:textId="77777777" w:rsidR="00B55752" w:rsidRDefault="00B55752" w:rsidP="0013662D">
      <w:pPr>
        <w:spacing w:before="0" w:after="120"/>
        <w:jc w:val="both"/>
        <w:rPr>
          <w:rFonts w:asciiTheme="minorHAnsi" w:hAnsiTheme="minorHAnsi" w:cstheme="minorHAnsi"/>
          <w:color w:val="808080" w:themeColor="background1" w:themeShade="80"/>
          <w:sz w:val="24"/>
          <w:szCs w:val="24"/>
        </w:rPr>
        <w:sectPr w:rsidR="00B55752" w:rsidSect="00D906E5">
          <w:headerReference w:type="default" r:id="rId19"/>
          <w:pgSz w:w="16834" w:h="11909" w:orient="landscape" w:code="9"/>
          <w:pgMar w:top="425" w:right="674" w:bottom="567" w:left="567" w:header="720" w:footer="153" w:gutter="0"/>
          <w:cols w:space="720"/>
          <w:noEndnote/>
          <w:titlePg/>
          <w:docGrid w:linePitch="299"/>
        </w:sectPr>
      </w:pPr>
    </w:p>
    <w:p w14:paraId="3D2956CD" w14:textId="346F2310" w:rsidR="0013662D" w:rsidRPr="001D5A79" w:rsidRDefault="00EE64D9" w:rsidP="00863D30">
      <w:pPr>
        <w:pStyle w:val="Address"/>
        <w:shd w:val="clear" w:color="auto" w:fill="FF6D00"/>
        <w:tabs>
          <w:tab w:val="left" w:pos="300"/>
          <w:tab w:val="right" w:pos="7724"/>
        </w:tabs>
        <w:spacing w:after="120"/>
        <w:jc w:val="both"/>
        <w:rPr>
          <w:rFonts w:asciiTheme="minorHAnsi" w:eastAsia="Arial" w:hAnsiTheme="minorHAnsi" w:cstheme="minorHAnsi"/>
          <w:b/>
          <w:color w:val="FFFFFF" w:themeColor="background1"/>
          <w:sz w:val="32"/>
          <w:szCs w:val="32"/>
        </w:rPr>
      </w:pPr>
      <w:r>
        <w:rPr>
          <w:rFonts w:asciiTheme="minorHAnsi" w:eastAsia="Arial" w:hAnsiTheme="minorHAnsi" w:cstheme="minorHAnsi"/>
          <w:b/>
          <w:color w:val="FFFFFF" w:themeColor="background1"/>
          <w:sz w:val="32"/>
          <w:szCs w:val="32"/>
        </w:rPr>
        <w:lastRenderedPageBreak/>
        <w:t>Best Practice</w:t>
      </w:r>
      <w:r w:rsidR="0013662D" w:rsidRPr="001D5A79">
        <w:rPr>
          <w:rFonts w:asciiTheme="minorHAnsi" w:eastAsia="Arial" w:hAnsiTheme="minorHAnsi" w:cstheme="minorHAnsi"/>
          <w:b/>
          <w:color w:val="FFFFFF" w:themeColor="background1"/>
          <w:sz w:val="32"/>
          <w:szCs w:val="32"/>
        </w:rPr>
        <w:t xml:space="preserve"> Recruitment </w:t>
      </w:r>
    </w:p>
    <w:p w14:paraId="75F3CAC4"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Equality &amp; Diversity </w:t>
      </w:r>
    </w:p>
    <w:p w14:paraId="24B6A84E" w14:textId="7D52C3C4"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achieving equality of opportunity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for those who access services. You must work in accordance with equal opportunity policies/procedures and promote the equality and diversity agenda of the organisation. </w:t>
      </w:r>
    </w:p>
    <w:p w14:paraId="0E638FC8"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Health &amp; Safety </w:t>
      </w:r>
    </w:p>
    <w:p w14:paraId="1C8F9E29" w14:textId="229CDE36" w:rsidR="0013662D" w:rsidRPr="003804A4" w:rsidRDefault="0013662D" w:rsidP="00937487">
      <w:pPr>
        <w:spacing w:before="0" w:after="120"/>
        <w:ind w:left="-5" w:right="155"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recognises its duties under the Health and Safety at Work Act (1974) to ensure, as far as it is reasonably practical, the Health, Safety and Welfare at Work of all its employees and, in addition, the business of the organisation shall be conducted so as to ensure that all individuals having access to organisational premises and facilities are not exposed to risk to their health and safety.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under contract will be expected to comply with all appropriate Health and Safety policies and ensure all statutory and mandatory training is up to date. </w:t>
      </w:r>
    </w:p>
    <w:p w14:paraId="4CB34E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Risk Management </w:t>
      </w:r>
    </w:p>
    <w:p w14:paraId="15DF37FE" w14:textId="24FFBA3D"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w:t>
      </w:r>
      <w:r w:rsidR="003804A4" w:rsidRPr="003804A4">
        <w:rPr>
          <w:rFonts w:asciiTheme="minorHAnsi" w:hAnsiTheme="minorHAnsi" w:cstheme="minorHAnsi"/>
          <w:color w:val="595959" w:themeColor="text1" w:themeTint="A6"/>
          <w:sz w:val="24"/>
          <w:szCs w:val="24"/>
        </w:rPr>
        <w:t>will always follow risk management policies and procedures</w:t>
      </w:r>
      <w:r w:rsidRPr="003804A4">
        <w:rPr>
          <w:rFonts w:asciiTheme="minorHAnsi" w:hAnsiTheme="minorHAnsi" w:cstheme="minorHAnsi"/>
          <w:color w:val="595959" w:themeColor="text1" w:themeTint="A6"/>
          <w:sz w:val="24"/>
          <w:szCs w:val="24"/>
        </w:rPr>
        <w:t xml:space="preserve">.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personally responsible for risk management issues in respect of yourself and colleagues. If you identify a potential hazard you should report it to </w:t>
      </w:r>
      <w:r w:rsidR="006E05F3" w:rsidRPr="006E05F3">
        <w:rPr>
          <w:rFonts w:asciiTheme="minorHAnsi" w:hAnsiTheme="minorHAnsi" w:cstheme="minorHAnsi"/>
          <w:color w:val="595959" w:themeColor="text1" w:themeTint="A6"/>
          <w:sz w:val="24"/>
          <w:szCs w:val="24"/>
          <w:highlight w:val="lightGray"/>
        </w:rPr>
        <w:t>[INSERT]</w:t>
      </w:r>
      <w:r w:rsidRPr="003804A4">
        <w:rPr>
          <w:rFonts w:asciiTheme="minorHAnsi" w:hAnsiTheme="minorHAnsi" w:cstheme="minorHAnsi"/>
          <w:color w:val="595959" w:themeColor="text1" w:themeTint="A6"/>
          <w:sz w:val="24"/>
          <w:szCs w:val="24"/>
        </w:rPr>
        <w:t xml:space="preserve"> at once using the organisational incident reporting process. If in doubt you should speak to your manager for guidance. </w:t>
      </w:r>
    </w:p>
    <w:p w14:paraId="2F73D4A1" w14:textId="33857B33"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have a responsibility to report accidents or incidents promptly and when requested, to co-operate with any investigation undertaken.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use the safety equipment provided and report any defects to their manager. You must attend risk management training as directed by your manager. </w:t>
      </w:r>
    </w:p>
    <w:p w14:paraId="09B0F7AA" w14:textId="3D7C07BF"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If you are a manager or have line management responsibilities for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 department or area of work, you are responsible for the risk management issues in that area. In conjunction with risk management you will ensure that there is an annual risk management audit in your area, risks are identified on the local risk register and that where necessary, an action plan eradicating risks is drawn up and implemented. </w:t>
      </w:r>
    </w:p>
    <w:p w14:paraId="6519D9B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Policies and Procedures </w:t>
      </w:r>
    </w:p>
    <w:p w14:paraId="2BC1708F" w14:textId="4B4AF21D"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Employees are expected to follow organisational policies, </w:t>
      </w:r>
      <w:r w:rsidR="003804A4" w:rsidRPr="003804A4">
        <w:rPr>
          <w:rFonts w:asciiTheme="minorHAnsi" w:hAnsiTheme="minorHAnsi" w:cstheme="minorHAnsi"/>
          <w:color w:val="595959" w:themeColor="text1" w:themeTint="A6"/>
          <w:sz w:val="24"/>
          <w:szCs w:val="24"/>
        </w:rPr>
        <w:t>procedures,</w:t>
      </w:r>
      <w:r w:rsidRPr="003804A4">
        <w:rPr>
          <w:rFonts w:asciiTheme="minorHAnsi" w:hAnsiTheme="minorHAnsi" w:cstheme="minorHAnsi"/>
          <w:color w:val="595959" w:themeColor="text1" w:themeTint="A6"/>
          <w:sz w:val="24"/>
          <w:szCs w:val="24"/>
        </w:rPr>
        <w:t xml:space="preserve"> and guidance as well as professional standards and guidelines. Copies of policies can be accessed via the</w:t>
      </w:r>
      <w:r w:rsidR="00CD13ED">
        <w:rPr>
          <w:rFonts w:asciiTheme="minorHAnsi" w:hAnsiTheme="minorHAnsi" w:cstheme="minorHAnsi"/>
          <w:color w:val="595959" w:themeColor="text1" w:themeTint="A6"/>
          <w:sz w:val="24"/>
          <w:szCs w:val="24"/>
        </w:rPr>
        <w:t xml:space="preserve"> BreatheHR sy</w:t>
      </w:r>
      <w:r w:rsidR="00222815">
        <w:rPr>
          <w:rFonts w:asciiTheme="minorHAnsi" w:hAnsiTheme="minorHAnsi" w:cstheme="minorHAnsi"/>
          <w:color w:val="595959" w:themeColor="text1" w:themeTint="A6"/>
          <w:sz w:val="24"/>
          <w:szCs w:val="24"/>
        </w:rPr>
        <w:t xml:space="preserve">stem </w:t>
      </w:r>
      <w:r w:rsidR="00141196">
        <w:rPr>
          <w:rFonts w:asciiTheme="minorHAnsi" w:hAnsiTheme="minorHAnsi" w:cstheme="minorHAnsi"/>
          <w:color w:val="595959" w:themeColor="text1" w:themeTint="A6"/>
          <w:sz w:val="24"/>
          <w:szCs w:val="24"/>
        </w:rPr>
        <w:t xml:space="preserve">. </w:t>
      </w:r>
      <w:r w:rsidRPr="003804A4">
        <w:rPr>
          <w:rFonts w:asciiTheme="minorHAnsi" w:hAnsiTheme="minorHAnsi" w:cstheme="minorHAnsi"/>
          <w:color w:val="595959" w:themeColor="text1" w:themeTint="A6"/>
          <w:sz w:val="24"/>
          <w:szCs w:val="24"/>
        </w:rPr>
        <w:t xml:space="preserve">The organisation operates a policy which promotes a smoke free environment. </w:t>
      </w:r>
    </w:p>
    <w:p w14:paraId="3707F13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Appraisal and Personal Development </w:t>
      </w:r>
    </w:p>
    <w:p w14:paraId="46BCDD6F" w14:textId="00C25232" w:rsidR="0013662D" w:rsidRPr="003804A4" w:rsidRDefault="0013662D" w:rsidP="00937487">
      <w:pPr>
        <w:spacing w:before="0" w:after="120"/>
        <w:ind w:left="-15" w:right="62"/>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lifelong learning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has put in place an appraisal and development infrastructure. </w:t>
      </w:r>
    </w:p>
    <w:p w14:paraId="5687D619" w14:textId="251C6D38"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employees have a responsibility to participate in an annual appraisal with their line manager and to identify performance standards for the post.  As part of the appraisal process employees have a joint responsibility with their line manager to identify any learning development needs </w:t>
      </w:r>
      <w:r w:rsidR="003804A4" w:rsidRPr="003804A4">
        <w:rPr>
          <w:rFonts w:asciiTheme="minorHAnsi" w:hAnsiTheme="minorHAnsi" w:cstheme="minorHAnsi"/>
          <w:color w:val="595959" w:themeColor="text1" w:themeTint="A6"/>
          <w:sz w:val="24"/>
          <w:szCs w:val="24"/>
        </w:rPr>
        <w:t>to</w:t>
      </w:r>
      <w:r w:rsidRPr="003804A4">
        <w:rPr>
          <w:rFonts w:asciiTheme="minorHAnsi" w:hAnsiTheme="minorHAnsi" w:cstheme="minorHAnsi"/>
          <w:color w:val="595959" w:themeColor="text1" w:themeTint="A6"/>
          <w:sz w:val="24"/>
          <w:szCs w:val="24"/>
        </w:rPr>
        <w:t xml:space="preserve"> meet the agreed performance standards. </w:t>
      </w:r>
    </w:p>
    <w:p w14:paraId="342D50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Information Governance </w:t>
      </w:r>
    </w:p>
    <w:p w14:paraId="497DD824" w14:textId="77777777"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It is a contractual requirement for the post holder to ensure that as a minimum they acquire the necessary skills to implement good practice in all matters relating to information governance and in particular data which can be </w:t>
      </w:r>
      <w:r w:rsidRPr="003804A4">
        <w:rPr>
          <w:rFonts w:asciiTheme="minorHAnsi" w:hAnsiTheme="minorHAnsi" w:cstheme="minorHAnsi"/>
          <w:color w:val="595959" w:themeColor="text1" w:themeTint="A6"/>
          <w:sz w:val="24"/>
          <w:szCs w:val="24"/>
        </w:rPr>
        <w:lastRenderedPageBreak/>
        <w:t>attributed to an individual. The job holder must adhere to information governance policies and procedures including the Data Protection Act (2018).</w:t>
      </w:r>
    </w:p>
    <w:p w14:paraId="7BD9B33E" w14:textId="2AE99644"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Managers have a responsibility to ensure that their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equipped with the necessary tools to use in the implementation of information governance. </w:t>
      </w:r>
    </w:p>
    <w:p w14:paraId="69BE4D61"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Equal Opportunities </w:t>
      </w:r>
    </w:p>
    <w:p w14:paraId="44AB65D1" w14:textId="6A7AACB0"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respect for others, equality of opportunity and diversity in the workplace. All managers and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know what is expected of them and are responsible for ensuring that this is delivered in practice in their day to day working lives.  The organisation will not tolerate any forms of bullying or harassment in the workplace. </w:t>
      </w:r>
    </w:p>
    <w:p w14:paraId="5D6821F7" w14:textId="77777777" w:rsidR="004A6121" w:rsidRPr="009E72F3" w:rsidRDefault="004A6121" w:rsidP="0013662D">
      <w:pPr>
        <w:spacing w:before="0" w:after="120"/>
        <w:jc w:val="both"/>
        <w:rPr>
          <w:rFonts w:asciiTheme="minorHAnsi" w:hAnsiTheme="minorHAnsi" w:cstheme="minorHAnsi"/>
          <w:color w:val="808080" w:themeColor="background1" w:themeShade="80"/>
          <w:sz w:val="24"/>
          <w:szCs w:val="24"/>
        </w:rPr>
      </w:pPr>
    </w:p>
    <w:tbl>
      <w:tblPr>
        <w:tblStyle w:val="TableGridLight"/>
        <w:tblW w:w="10915" w:type="dxa"/>
        <w:tblLook w:val="04A0" w:firstRow="1" w:lastRow="0" w:firstColumn="1" w:lastColumn="0" w:noHBand="0" w:noVBand="1"/>
      </w:tblPr>
      <w:tblGrid>
        <w:gridCol w:w="1383"/>
        <w:gridCol w:w="2725"/>
        <w:gridCol w:w="2409"/>
        <w:gridCol w:w="1842"/>
        <w:gridCol w:w="768"/>
        <w:gridCol w:w="1788"/>
      </w:tblGrid>
      <w:tr w:rsidR="00244366" w:rsidRPr="006569C1" w14:paraId="72EF6D18" w14:textId="77777777" w:rsidTr="00863D30">
        <w:trPr>
          <w:trHeight w:val="614"/>
        </w:trPr>
        <w:tc>
          <w:tcPr>
            <w:tcW w:w="1383" w:type="dxa"/>
            <w:tcBorders>
              <w:left w:val="nil"/>
              <w:right w:val="single" w:sz="4" w:space="0" w:color="FFFFFF" w:themeColor="background1"/>
            </w:tcBorders>
            <w:shd w:val="clear" w:color="auto" w:fill="FF6D00"/>
            <w:vAlign w:val="center"/>
          </w:tcPr>
          <w:p w14:paraId="539B46F9" w14:textId="77777777" w:rsidR="00244366" w:rsidRPr="006569C1" w:rsidRDefault="00244366"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06FE8F3C"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47962FC6" w14:textId="383E9AF2" w:rsidR="00244366" w:rsidRPr="006569C1" w:rsidRDefault="0024436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 xml:space="preserve">Line Manager </w:t>
            </w:r>
            <w:r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4210DFF0"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C6BC318" w14:textId="05BBAB7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470058061"/>
            <w:placeholder>
              <w:docPart w:val="80B3915A0D2D4437A7720626EAC46037"/>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67B3AC8C" w14:textId="0BAEB1E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r w:rsidR="004D12F6" w:rsidRPr="006569C1" w14:paraId="69C989B0" w14:textId="77777777" w:rsidTr="00863D30">
        <w:trPr>
          <w:trHeight w:val="614"/>
        </w:trPr>
        <w:tc>
          <w:tcPr>
            <w:tcW w:w="1383" w:type="dxa"/>
            <w:tcBorders>
              <w:left w:val="nil"/>
              <w:right w:val="single" w:sz="4" w:space="0" w:color="FFFFFF" w:themeColor="background1"/>
            </w:tcBorders>
            <w:shd w:val="clear" w:color="auto" w:fill="FF6D00"/>
            <w:vAlign w:val="center"/>
          </w:tcPr>
          <w:p w14:paraId="0A014875" w14:textId="77777777" w:rsidR="00B4515F" w:rsidRPr="006569C1" w:rsidRDefault="00B4515F"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6E456567"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77500365" w14:textId="59B918F2" w:rsidR="00B4515F" w:rsidRPr="006569C1" w:rsidRDefault="004D12F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Employee</w:t>
            </w:r>
            <w:r w:rsidR="00B4515F">
              <w:rPr>
                <w:rFonts w:asciiTheme="minorHAnsi" w:eastAsia="Calibri" w:hAnsiTheme="minorHAnsi" w:cstheme="minorHAnsi"/>
                <w:b/>
                <w:color w:val="FFFFFF" w:themeColor="background1"/>
                <w:sz w:val="24"/>
                <w:szCs w:val="32"/>
              </w:rPr>
              <w:t xml:space="preserve"> </w:t>
            </w:r>
            <w:r w:rsidR="00B4515F"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539F37F2"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E321B4E"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629591744"/>
            <w:placeholder>
              <w:docPart w:val="EE699845411240BA96685A5AFCE35EA4"/>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034E3164"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bl>
    <w:p w14:paraId="35727893" w14:textId="77777777" w:rsidR="009E72F3" w:rsidRPr="009E72F3" w:rsidRDefault="009E72F3" w:rsidP="009E72F3">
      <w:pPr>
        <w:spacing w:before="0" w:after="120" w:line="360" w:lineRule="auto"/>
        <w:jc w:val="both"/>
        <w:rPr>
          <w:rFonts w:asciiTheme="minorHAnsi" w:hAnsiTheme="minorHAnsi" w:cstheme="minorHAnsi"/>
          <w:color w:val="808080" w:themeColor="background1" w:themeShade="80"/>
          <w:sz w:val="24"/>
          <w:szCs w:val="24"/>
        </w:rPr>
      </w:pPr>
    </w:p>
    <w:p w14:paraId="226E9EFF" w14:textId="541E12C7" w:rsidR="00C64D8B" w:rsidRPr="009E72F3" w:rsidRDefault="00337CE0" w:rsidP="00337CE0">
      <w:pPr>
        <w:jc w:val="center"/>
        <w:rPr>
          <w:rFonts w:asciiTheme="minorHAnsi" w:hAnsiTheme="minorHAnsi" w:cstheme="minorHAnsi"/>
          <w:color w:val="808080" w:themeColor="background1" w:themeShade="80"/>
          <w:sz w:val="24"/>
          <w:szCs w:val="24"/>
        </w:rPr>
      </w:pPr>
      <w:r w:rsidRPr="00337CE0">
        <w:rPr>
          <w:rFonts w:asciiTheme="minorHAnsi" w:hAnsiTheme="minorHAnsi" w:cstheme="minorHAnsi"/>
          <w:noProof/>
          <w:color w:val="808080" w:themeColor="background1" w:themeShade="80"/>
          <w:sz w:val="24"/>
          <w:szCs w:val="24"/>
        </w:rPr>
        <w:drawing>
          <wp:inline distT="0" distB="0" distL="0" distR="0" wp14:anchorId="39F6B750" wp14:editId="7184DC88">
            <wp:extent cx="5324475" cy="1962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1962150"/>
                    </a:xfrm>
                    <a:prstGeom prst="rect">
                      <a:avLst/>
                    </a:prstGeom>
                    <a:noFill/>
                    <a:ln>
                      <a:noFill/>
                    </a:ln>
                  </pic:spPr>
                </pic:pic>
              </a:graphicData>
            </a:graphic>
          </wp:inline>
        </w:drawing>
      </w:r>
    </w:p>
    <w:sectPr w:rsidR="00C64D8B" w:rsidRPr="009E72F3" w:rsidSect="00E32F12">
      <w:pgSz w:w="11909" w:h="16834" w:code="9"/>
      <w:pgMar w:top="1985" w:right="569" w:bottom="1135" w:left="426" w:header="720" w:footer="1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DF42" w14:textId="77777777" w:rsidR="0016738B" w:rsidRDefault="0016738B">
      <w:pPr>
        <w:spacing w:before="0"/>
      </w:pPr>
      <w:r>
        <w:separator/>
      </w:r>
    </w:p>
  </w:endnote>
  <w:endnote w:type="continuationSeparator" w:id="0">
    <w:p w14:paraId="24A7B50B" w14:textId="77777777" w:rsidR="0016738B" w:rsidRDefault="0016738B">
      <w:pPr>
        <w:spacing w:before="0"/>
      </w:pPr>
      <w:r>
        <w:continuationSeparator/>
      </w:r>
    </w:p>
  </w:endnote>
  <w:endnote w:type="continuationNotice" w:id="1">
    <w:p w14:paraId="35AB10AE" w14:textId="77777777" w:rsidR="0016738B" w:rsidRDefault="001673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1589924963"/>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1769616900"/>
          <w:docPartObj>
            <w:docPartGallery w:val="Page Numbers (Top of Page)"/>
            <w:docPartUnique/>
          </w:docPartObj>
        </w:sdtPr>
        <w:sdtEndPr/>
        <w:sdtContent>
          <w:p w14:paraId="2B0EF862" w14:textId="29A145DD" w:rsidR="00EF3983" w:rsidRPr="008942C2" w:rsidRDefault="008942C2" w:rsidP="008942C2">
            <w:pPr>
              <w:pStyle w:val="PlainText"/>
              <w:jc w:val="center"/>
              <w:rPr>
                <w:sz w:val="12"/>
                <w:szCs w:val="12"/>
              </w:rPr>
            </w:pPr>
            <w:r>
              <w:rPr>
                <w:sz w:val="12"/>
                <w:szCs w:val="12"/>
              </w:rPr>
              <w:t xml:space="preserve">© </w:t>
            </w:r>
            <w:r w:rsidR="00EF5AF5">
              <w:rPr>
                <w:sz w:val="12"/>
                <w:szCs w:val="12"/>
              </w:rPr>
              <w:t>2020</w:t>
            </w:r>
            <w:r>
              <w:rPr>
                <w:sz w:val="12"/>
                <w:szCs w:val="12"/>
              </w:rPr>
              <w:t xml:space="preserve">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785B85F0" w14:textId="6A7A8D65" w:rsidR="00D81B97" w:rsidRPr="00EF3983" w:rsidRDefault="009E72F3" w:rsidP="008F4692">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sidR="00573BF9">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632291086"/>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432945261"/>
          <w:docPartObj>
            <w:docPartGallery w:val="Page Numbers (Top of Page)"/>
            <w:docPartUnique/>
          </w:docPartObj>
        </w:sdtPr>
        <w:sdtEndPr/>
        <w:sdtContent>
          <w:p w14:paraId="00D214C0" w14:textId="77777777" w:rsidR="0028133A" w:rsidRPr="008942C2" w:rsidRDefault="0028133A" w:rsidP="0028133A">
            <w:pPr>
              <w:pStyle w:val="PlainText"/>
              <w:jc w:val="center"/>
              <w:rPr>
                <w:sz w:val="12"/>
                <w:szCs w:val="12"/>
              </w:rPr>
            </w:pPr>
            <w:r>
              <w:rPr>
                <w:sz w:val="12"/>
                <w:szCs w:val="12"/>
              </w:rPr>
              <w:t>© 2020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62D174D0" w14:textId="2898D393" w:rsidR="002845CA" w:rsidRPr="0028133A" w:rsidRDefault="0028133A" w:rsidP="0028133A">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7</w:t>
            </w:r>
            <w:r w:rsidRPr="00EF3983">
              <w:rPr>
                <w:rFonts w:asciiTheme="minorHAnsi" w:hAnsiTheme="minorHAnsi" w:cstheme="minorHAnsi"/>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3777" w14:textId="77777777" w:rsidR="0016738B" w:rsidRDefault="0016738B">
      <w:pPr>
        <w:spacing w:before="0"/>
      </w:pPr>
      <w:r>
        <w:separator/>
      </w:r>
    </w:p>
  </w:footnote>
  <w:footnote w:type="continuationSeparator" w:id="0">
    <w:p w14:paraId="5003F24B" w14:textId="77777777" w:rsidR="0016738B" w:rsidRDefault="0016738B">
      <w:pPr>
        <w:spacing w:before="0"/>
      </w:pPr>
      <w:r>
        <w:continuationSeparator/>
      </w:r>
    </w:p>
  </w:footnote>
  <w:footnote w:type="continuationNotice" w:id="1">
    <w:p w14:paraId="538CDD2D" w14:textId="77777777" w:rsidR="0016738B" w:rsidRDefault="0016738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287" w14:textId="5A216E99" w:rsidR="00D81B97" w:rsidRDefault="0025274D" w:rsidP="007B1690">
    <w:pPr>
      <w:widowControl w:val="0"/>
      <w:tabs>
        <w:tab w:val="center" w:pos="4154"/>
        <w:tab w:val="right" w:pos="8309"/>
      </w:tabs>
      <w:jc w:val="right"/>
      <w:rPr>
        <w:sz w:val="24"/>
      </w:rPr>
    </w:pPr>
    <w:r>
      <w:rPr>
        <w:noProof/>
      </w:rPr>
      <w:drawing>
        <wp:anchor distT="0" distB="0" distL="114300" distR="114300" simplePos="0" relativeHeight="251667456" behindDoc="1" locked="0" layoutInCell="1" allowOverlap="1" wp14:anchorId="51BD01D2" wp14:editId="7AE1B0E3">
          <wp:simplePos x="0" y="0"/>
          <wp:positionH relativeFrom="margin">
            <wp:align>right</wp:align>
          </wp:positionH>
          <wp:positionV relativeFrom="paragraph">
            <wp:posOffset>-323850</wp:posOffset>
          </wp:positionV>
          <wp:extent cx="1705610" cy="1114425"/>
          <wp:effectExtent l="0" t="0" r="8890" b="9525"/>
          <wp:wrapTight wrapText="bothSides">
            <wp:wrapPolygon edited="0">
              <wp:start x="2654" y="0"/>
              <wp:lineTo x="0" y="2585"/>
              <wp:lineTo x="0" y="9600"/>
              <wp:lineTo x="4343" y="11815"/>
              <wp:lineTo x="0" y="11815"/>
              <wp:lineTo x="0" y="17354"/>
              <wp:lineTo x="10856" y="17723"/>
              <wp:lineTo x="241" y="19200"/>
              <wp:lineTo x="0" y="21415"/>
              <wp:lineTo x="1206" y="21415"/>
              <wp:lineTo x="20748" y="21415"/>
              <wp:lineTo x="21471" y="21415"/>
              <wp:lineTo x="21471" y="19569"/>
              <wp:lineTo x="10856" y="17723"/>
              <wp:lineTo x="21471" y="17354"/>
              <wp:lineTo x="21471" y="11815"/>
              <wp:lineTo x="10856" y="11815"/>
              <wp:lineTo x="21471" y="9600"/>
              <wp:lineTo x="21471" y="5538"/>
              <wp:lineTo x="4101" y="0"/>
              <wp:lineTo x="2654" y="0"/>
            </wp:wrapPolygon>
          </wp:wrapTight>
          <wp:docPr id="5" name="Picture 5"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114425"/>
                  </a:xfrm>
                  <a:prstGeom prst="rect">
                    <a:avLst/>
                  </a:prstGeom>
                  <a:noFill/>
                  <a:ln>
                    <a:noFill/>
                  </a:ln>
                </pic:spPr>
              </pic:pic>
            </a:graphicData>
          </a:graphic>
        </wp:anchor>
      </w:drawing>
    </w:r>
    <w:r w:rsidR="0074521F" w:rsidRPr="0074521F">
      <w:rPr>
        <w:noProof/>
        <w:sz w:val="24"/>
      </w:rPr>
      <mc:AlternateContent>
        <mc:Choice Requires="wps">
          <w:drawing>
            <wp:anchor distT="45720" distB="45720" distL="114300" distR="114300" simplePos="0" relativeHeight="251660288" behindDoc="0" locked="0" layoutInCell="1" allowOverlap="1" wp14:anchorId="259E3447" wp14:editId="682AA1AE">
              <wp:simplePos x="0" y="0"/>
              <wp:positionH relativeFrom="margin">
                <wp:align>left</wp:align>
              </wp:positionH>
              <wp:positionV relativeFrom="paragraph">
                <wp:posOffset>-55356</wp:posOffset>
              </wp:positionV>
              <wp:extent cx="3442335" cy="140462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E3447" id="_x0000_t202" coordsize="21600,21600" o:spt="202" path="m,l,21600r21600,l21600,xe">
              <v:stroke joinstyle="miter"/>
              <v:path gradientshapeok="t" o:connecttype="rect"/>
            </v:shapetype>
            <v:shape id="Text Box 2" o:spid="_x0000_s1026" type="#_x0000_t202" style="position:absolute;left:0;text-align:left;margin-left:0;margin-top:-4.35pt;width:271.0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" stroked="f">
              <v:textbox style="mso-fit-shape-to-text:t">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079F" w14:textId="68DB3F90" w:rsidR="00D906E5" w:rsidRDefault="00863D30" w:rsidP="00D906E5">
    <w:pPr>
      <w:widowControl w:val="0"/>
      <w:tabs>
        <w:tab w:val="center" w:pos="4154"/>
        <w:tab w:val="right" w:pos="8309"/>
      </w:tabs>
      <w:jc w:val="right"/>
      <w:rPr>
        <w:sz w:val="24"/>
      </w:rPr>
    </w:pPr>
    <w:r>
      <w:rPr>
        <w:noProof/>
      </w:rPr>
      <w:drawing>
        <wp:anchor distT="0" distB="0" distL="114300" distR="114300" simplePos="0" relativeHeight="251664896" behindDoc="1" locked="0" layoutInCell="1" allowOverlap="1" wp14:anchorId="3E226D41" wp14:editId="210FF509">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8" name="Picture 8"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A" w:rsidRPr="0074521F">
      <w:rPr>
        <w:noProof/>
        <w:sz w:val="24"/>
      </w:rPr>
      <mc:AlternateContent>
        <mc:Choice Requires="wps">
          <w:drawing>
            <wp:anchor distT="45720" distB="45720" distL="114300" distR="114300" simplePos="0" relativeHeight="251658752" behindDoc="0" locked="0" layoutInCell="1" allowOverlap="1" wp14:anchorId="2D465ED1" wp14:editId="023C92E0">
              <wp:simplePos x="0" y="0"/>
              <wp:positionH relativeFrom="margin">
                <wp:posOffset>-94506</wp:posOffset>
              </wp:positionH>
              <wp:positionV relativeFrom="paragraph">
                <wp:posOffset>-292735</wp:posOffset>
              </wp:positionV>
              <wp:extent cx="3442335" cy="140462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65ED1" id="_x0000_t202" coordsize="21600,21600" o:spt="202" path="m,l,21600r21600,l21600,xe">
              <v:stroke joinstyle="miter"/>
              <v:path gradientshapeok="t" o:connecttype="rect"/>
            </v:shapetype>
            <v:shape id="_x0000_s1027" type="#_x0000_t202" style="position:absolute;left:0;text-align:left;margin-left:-7.45pt;margin-top:-23.05pt;width:271.0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" stroked="f">
              <v:textbox style="mso-fit-shape-to-text:t">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p w14:paraId="2139E33D" w14:textId="77777777" w:rsidR="002845CA" w:rsidRDefault="00284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843D" w14:textId="6C930D28" w:rsidR="002845CA" w:rsidRDefault="00CD12BB" w:rsidP="007B1690">
    <w:pPr>
      <w:widowControl w:val="0"/>
      <w:tabs>
        <w:tab w:val="center" w:pos="4154"/>
        <w:tab w:val="right" w:pos="8309"/>
      </w:tabs>
      <w:jc w:val="right"/>
      <w:rPr>
        <w:sz w:val="24"/>
      </w:rPr>
    </w:pPr>
    <w:r>
      <w:rPr>
        <w:noProof/>
      </w:rPr>
      <w:drawing>
        <wp:anchor distT="0" distB="0" distL="114300" distR="114300" simplePos="0" relativeHeight="251663872" behindDoc="1" locked="0" layoutInCell="1" allowOverlap="1" wp14:anchorId="2C8AFF9C" wp14:editId="45621CA7">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7" name="Picture 7"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D4F" w:rsidRPr="0074521F">
      <w:rPr>
        <w:noProof/>
        <w:sz w:val="24"/>
      </w:rPr>
      <mc:AlternateContent>
        <mc:Choice Requires="wps">
          <w:drawing>
            <wp:anchor distT="45720" distB="45720" distL="114300" distR="114300" simplePos="0" relativeHeight="251653632" behindDoc="0" locked="0" layoutInCell="1" allowOverlap="1" wp14:anchorId="6C5FCEC8" wp14:editId="0FACD38F">
              <wp:simplePos x="0" y="0"/>
              <wp:positionH relativeFrom="margin">
                <wp:posOffset>-85469</wp:posOffset>
              </wp:positionH>
              <wp:positionV relativeFrom="paragraph">
                <wp:posOffset>-313662</wp:posOffset>
              </wp:positionV>
              <wp:extent cx="3442335" cy="1404620"/>
              <wp:effectExtent l="0" t="0" r="571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FCEC8" id="_x0000_t202" coordsize="21600,21600" o:spt="202" path="m,l,21600r21600,l21600,xe">
              <v:stroke joinstyle="miter"/>
              <v:path gradientshapeok="t" o:connecttype="rect"/>
            </v:shapetype>
            <v:shape id="_x0000_s1028" type="#_x0000_t202" style="position:absolute;left:0;text-align:left;margin-left:-6.75pt;margin-top:-24.7pt;width:271.0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" stroked="f">
              <v:textbox style="mso-fit-shape-to-text:t">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05pt;height:288.75pt" o:bullet="t">
        <v:imagedata r:id="rId1" o:title="Blue"/>
      </v:shape>
    </w:pict>
  </w:numPicBullet>
  <w:abstractNum w:abstractNumId="0" w15:restartNumberingAfterBreak="0">
    <w:nsid w:val="892A4BAA"/>
    <w:multiLevelType w:val="hybridMultilevel"/>
    <w:tmpl w:val="1ED58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6B96C"/>
    <w:multiLevelType w:val="hybridMultilevel"/>
    <w:tmpl w:val="218DB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E640F"/>
    <w:multiLevelType w:val="hybridMultilevel"/>
    <w:tmpl w:val="8616EC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0321B0"/>
    <w:multiLevelType w:val="hybridMultilevel"/>
    <w:tmpl w:val="D0BF17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C3FBA9"/>
    <w:multiLevelType w:val="hybridMultilevel"/>
    <w:tmpl w:val="FF3A1C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1C8D1F"/>
    <w:multiLevelType w:val="hybridMultilevel"/>
    <w:tmpl w:val="F34422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C63397"/>
    <w:multiLevelType w:val="hybridMultilevel"/>
    <w:tmpl w:val="3BF0C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597828"/>
    <w:multiLevelType w:val="hybridMultilevel"/>
    <w:tmpl w:val="F2B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287F7D"/>
    <w:multiLevelType w:val="hybridMultilevel"/>
    <w:tmpl w:val="37F4E800"/>
    <w:lvl w:ilvl="0" w:tplc="08090003">
      <w:start w:val="1"/>
      <w:numFmt w:val="bullet"/>
      <w:lvlText w:val="o"/>
      <w:lvlJc w:val="left"/>
      <w:pPr>
        <w:ind w:left="721"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05C9D578"/>
    <w:multiLevelType w:val="hybridMultilevel"/>
    <w:tmpl w:val="C0894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6E5E95"/>
    <w:multiLevelType w:val="hybridMultilevel"/>
    <w:tmpl w:val="216B12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3A7FE7"/>
    <w:multiLevelType w:val="hybridMultilevel"/>
    <w:tmpl w:val="4FD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C1EE5"/>
    <w:multiLevelType w:val="multilevel"/>
    <w:tmpl w:val="BC4A003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043069"/>
    <w:multiLevelType w:val="hybridMultilevel"/>
    <w:tmpl w:val="D24E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7E09BB"/>
    <w:multiLevelType w:val="hybridMultilevel"/>
    <w:tmpl w:val="927FB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775DA5"/>
    <w:multiLevelType w:val="hybridMultilevel"/>
    <w:tmpl w:val="0A908054"/>
    <w:lvl w:ilvl="0" w:tplc="46E88DE4">
      <w:start w:val="1"/>
      <w:numFmt w:val="bullet"/>
      <w:pStyle w:val="Bulletpoints"/>
      <w:lvlText w:val=""/>
      <w:lvlJc w:val="left"/>
      <w:pPr>
        <w:tabs>
          <w:tab w:val="num" w:pos="644"/>
        </w:tabs>
        <w:ind w:left="644" w:hanging="360"/>
      </w:pPr>
      <w:rPr>
        <w:rFonts w:ascii="Symbol" w:hAnsi="Symbol" w:hint="default"/>
      </w:rPr>
    </w:lvl>
    <w:lvl w:ilvl="1" w:tplc="08090003">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6" w15:restartNumberingAfterBreak="0">
    <w:nsid w:val="1B09778F"/>
    <w:multiLevelType w:val="hybridMultilevel"/>
    <w:tmpl w:val="1A9F96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5C3F96"/>
    <w:multiLevelType w:val="hybridMultilevel"/>
    <w:tmpl w:val="4F9454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C34A98"/>
    <w:multiLevelType w:val="multilevel"/>
    <w:tmpl w:val="C174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674270"/>
    <w:multiLevelType w:val="hybridMultilevel"/>
    <w:tmpl w:val="2B4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CF6FE4"/>
    <w:multiLevelType w:val="hybridMultilevel"/>
    <w:tmpl w:val="9712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DC2E95"/>
    <w:multiLevelType w:val="hybridMultilevel"/>
    <w:tmpl w:val="F0BE344E"/>
    <w:lvl w:ilvl="0" w:tplc="73F636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150C7"/>
    <w:multiLevelType w:val="hybridMultilevel"/>
    <w:tmpl w:val="F81F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385C05"/>
    <w:multiLevelType w:val="hybridMultilevel"/>
    <w:tmpl w:val="E7A06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CB72E8"/>
    <w:multiLevelType w:val="multilevel"/>
    <w:tmpl w:val="FEB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716F85"/>
    <w:multiLevelType w:val="multilevel"/>
    <w:tmpl w:val="26804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16174F"/>
    <w:multiLevelType w:val="hybridMultilevel"/>
    <w:tmpl w:val="CDCE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F74A7"/>
    <w:multiLevelType w:val="hybridMultilevel"/>
    <w:tmpl w:val="ADF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3181CF3"/>
    <w:multiLevelType w:val="hybridMultilevel"/>
    <w:tmpl w:val="5DACB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E128D6"/>
    <w:multiLevelType w:val="hybridMultilevel"/>
    <w:tmpl w:val="26F874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7288F8"/>
    <w:multiLevelType w:val="hybridMultilevel"/>
    <w:tmpl w:val="AF6B4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7C1D6E"/>
    <w:multiLevelType w:val="hybridMultilevel"/>
    <w:tmpl w:val="EA264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1556D9F"/>
    <w:multiLevelType w:val="hybridMultilevel"/>
    <w:tmpl w:val="FD44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26F484"/>
    <w:multiLevelType w:val="hybridMultilevel"/>
    <w:tmpl w:val="9DB30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2600083"/>
    <w:multiLevelType w:val="hybridMultilevel"/>
    <w:tmpl w:val="B4C229C0"/>
    <w:lvl w:ilvl="0" w:tplc="5B2873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EC8213"/>
    <w:multiLevelType w:val="hybridMultilevel"/>
    <w:tmpl w:val="DBC90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37" w15:restartNumberingAfterBreak="0">
    <w:nsid w:val="5A1518D0"/>
    <w:multiLevelType w:val="multilevel"/>
    <w:tmpl w:val="3432E1E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393A68"/>
    <w:multiLevelType w:val="hybridMultilevel"/>
    <w:tmpl w:val="5647AE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F2A1652"/>
    <w:multiLevelType w:val="hybridMultilevel"/>
    <w:tmpl w:val="1B6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F5449"/>
    <w:multiLevelType w:val="multilevel"/>
    <w:tmpl w:val="89CE2468"/>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914301"/>
    <w:multiLevelType w:val="hybridMultilevel"/>
    <w:tmpl w:val="EAE8655A"/>
    <w:lvl w:ilvl="0" w:tplc="5B2873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E96FF2"/>
    <w:multiLevelType w:val="multilevel"/>
    <w:tmpl w:val="AF7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70391F"/>
    <w:multiLevelType w:val="multilevel"/>
    <w:tmpl w:val="3F7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4D3876"/>
    <w:multiLevelType w:val="hybridMultilevel"/>
    <w:tmpl w:val="9C58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EB3EC0"/>
    <w:multiLevelType w:val="multilevel"/>
    <w:tmpl w:val="19E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B97C1E"/>
    <w:multiLevelType w:val="multilevel"/>
    <w:tmpl w:val="C63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CF39D0"/>
    <w:multiLevelType w:val="hybridMultilevel"/>
    <w:tmpl w:val="5AB0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6082">
    <w:abstractNumId w:val="15"/>
  </w:num>
  <w:num w:numId="2" w16cid:durableId="1365640255">
    <w:abstractNumId w:val="25"/>
  </w:num>
  <w:num w:numId="3" w16cid:durableId="471019251">
    <w:abstractNumId w:val="40"/>
  </w:num>
  <w:num w:numId="4" w16cid:durableId="650795506">
    <w:abstractNumId w:val="29"/>
  </w:num>
  <w:num w:numId="5" w16cid:durableId="48967244">
    <w:abstractNumId w:val="7"/>
  </w:num>
  <w:num w:numId="6" w16cid:durableId="1189297413">
    <w:abstractNumId w:val="8"/>
  </w:num>
  <w:num w:numId="7" w16cid:durableId="1211381258">
    <w:abstractNumId w:val="11"/>
  </w:num>
  <w:num w:numId="8" w16cid:durableId="10231385">
    <w:abstractNumId w:val="27"/>
  </w:num>
  <w:num w:numId="9" w16cid:durableId="226573130">
    <w:abstractNumId w:val="37"/>
  </w:num>
  <w:num w:numId="10" w16cid:durableId="1779331270">
    <w:abstractNumId w:val="16"/>
  </w:num>
  <w:num w:numId="11" w16cid:durableId="1383559997">
    <w:abstractNumId w:val="33"/>
  </w:num>
  <w:num w:numId="12" w16cid:durableId="21590830">
    <w:abstractNumId w:val="30"/>
  </w:num>
  <w:num w:numId="13" w16cid:durableId="442847461">
    <w:abstractNumId w:val="38"/>
  </w:num>
  <w:num w:numId="14" w16cid:durableId="1982997943">
    <w:abstractNumId w:val="4"/>
  </w:num>
  <w:num w:numId="15" w16cid:durableId="1553540708">
    <w:abstractNumId w:val="3"/>
  </w:num>
  <w:num w:numId="16" w16cid:durableId="2014917021">
    <w:abstractNumId w:val="21"/>
  </w:num>
  <w:num w:numId="17" w16cid:durableId="1386374137">
    <w:abstractNumId w:val="14"/>
  </w:num>
  <w:num w:numId="18" w16cid:durableId="1737432178">
    <w:abstractNumId w:val="1"/>
  </w:num>
  <w:num w:numId="19" w16cid:durableId="726614723">
    <w:abstractNumId w:val="41"/>
  </w:num>
  <w:num w:numId="20" w16cid:durableId="520556869">
    <w:abstractNumId w:val="28"/>
  </w:num>
  <w:num w:numId="21" w16cid:durableId="619579929">
    <w:abstractNumId w:val="5"/>
  </w:num>
  <w:num w:numId="22" w16cid:durableId="462163136">
    <w:abstractNumId w:val="9"/>
  </w:num>
  <w:num w:numId="23" w16cid:durableId="1847090348">
    <w:abstractNumId w:val="31"/>
  </w:num>
  <w:num w:numId="24" w16cid:durableId="991562627">
    <w:abstractNumId w:val="2"/>
  </w:num>
  <w:num w:numId="25" w16cid:durableId="763569237">
    <w:abstractNumId w:val="0"/>
  </w:num>
  <w:num w:numId="26" w16cid:durableId="669524013">
    <w:abstractNumId w:val="6"/>
  </w:num>
  <w:num w:numId="27" w16cid:durableId="2094080187">
    <w:abstractNumId w:val="35"/>
  </w:num>
  <w:num w:numId="28" w16cid:durableId="1092359480">
    <w:abstractNumId w:val="10"/>
  </w:num>
  <w:num w:numId="29" w16cid:durableId="2139835857">
    <w:abstractNumId w:val="22"/>
  </w:num>
  <w:num w:numId="30" w16cid:durableId="588537055">
    <w:abstractNumId w:val="34"/>
  </w:num>
  <w:num w:numId="31" w16cid:durableId="2038381763">
    <w:abstractNumId w:val="20"/>
  </w:num>
  <w:num w:numId="32" w16cid:durableId="2129663803">
    <w:abstractNumId w:val="13"/>
  </w:num>
  <w:num w:numId="33" w16cid:durableId="1571110006">
    <w:abstractNumId w:val="39"/>
  </w:num>
  <w:num w:numId="34" w16cid:durableId="577056453">
    <w:abstractNumId w:val="47"/>
  </w:num>
  <w:num w:numId="35" w16cid:durableId="1690571144">
    <w:abstractNumId w:val="19"/>
  </w:num>
  <w:num w:numId="36" w16cid:durableId="63450788">
    <w:abstractNumId w:val="32"/>
  </w:num>
  <w:num w:numId="37" w16cid:durableId="1292900257">
    <w:abstractNumId w:val="12"/>
  </w:num>
  <w:num w:numId="38" w16cid:durableId="129255071">
    <w:abstractNumId w:val="36"/>
  </w:num>
  <w:num w:numId="39" w16cid:durableId="839152155">
    <w:abstractNumId w:val="26"/>
  </w:num>
  <w:num w:numId="40" w16cid:durableId="440342414">
    <w:abstractNumId w:val="44"/>
  </w:num>
  <w:num w:numId="41" w16cid:durableId="1589732190">
    <w:abstractNumId w:val="23"/>
  </w:num>
  <w:num w:numId="42" w16cid:durableId="340133840">
    <w:abstractNumId w:val="17"/>
  </w:num>
  <w:num w:numId="43" w16cid:durableId="947352222">
    <w:abstractNumId w:val="18"/>
  </w:num>
  <w:num w:numId="44" w16cid:durableId="1555116244">
    <w:abstractNumId w:val="24"/>
  </w:num>
  <w:num w:numId="45" w16cid:durableId="234172582">
    <w:abstractNumId w:val="46"/>
  </w:num>
  <w:num w:numId="46" w16cid:durableId="1194735271">
    <w:abstractNumId w:val="45"/>
  </w:num>
  <w:num w:numId="47" w16cid:durableId="423377052">
    <w:abstractNumId w:val="43"/>
  </w:num>
  <w:num w:numId="48" w16cid:durableId="14393729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F3"/>
    <w:rsid w:val="00004E02"/>
    <w:rsid w:val="00010512"/>
    <w:rsid w:val="00020B9B"/>
    <w:rsid w:val="00060D05"/>
    <w:rsid w:val="00061821"/>
    <w:rsid w:val="000651FC"/>
    <w:rsid w:val="00066D23"/>
    <w:rsid w:val="000704FB"/>
    <w:rsid w:val="00073401"/>
    <w:rsid w:val="00091F44"/>
    <w:rsid w:val="0009705C"/>
    <w:rsid w:val="00097A17"/>
    <w:rsid w:val="000A6B61"/>
    <w:rsid w:val="000B02CC"/>
    <w:rsid w:val="000C1D73"/>
    <w:rsid w:val="000C4E4A"/>
    <w:rsid w:val="000C6093"/>
    <w:rsid w:val="000C764A"/>
    <w:rsid w:val="000D672C"/>
    <w:rsid w:val="000E0AA8"/>
    <w:rsid w:val="000E2FCE"/>
    <w:rsid w:val="000F5DF8"/>
    <w:rsid w:val="00100C6C"/>
    <w:rsid w:val="00101CCF"/>
    <w:rsid w:val="001148E9"/>
    <w:rsid w:val="001244B0"/>
    <w:rsid w:val="00125CDC"/>
    <w:rsid w:val="00126B06"/>
    <w:rsid w:val="00132BA1"/>
    <w:rsid w:val="00132D32"/>
    <w:rsid w:val="00134D76"/>
    <w:rsid w:val="0013662D"/>
    <w:rsid w:val="00136B0B"/>
    <w:rsid w:val="00141196"/>
    <w:rsid w:val="001439BA"/>
    <w:rsid w:val="00147196"/>
    <w:rsid w:val="0015483D"/>
    <w:rsid w:val="00163DBC"/>
    <w:rsid w:val="0016738B"/>
    <w:rsid w:val="00175BC6"/>
    <w:rsid w:val="0017757B"/>
    <w:rsid w:val="001779AF"/>
    <w:rsid w:val="00193D8F"/>
    <w:rsid w:val="00196105"/>
    <w:rsid w:val="001A2FD6"/>
    <w:rsid w:val="001A4E1F"/>
    <w:rsid w:val="001B6617"/>
    <w:rsid w:val="001C064F"/>
    <w:rsid w:val="001C2857"/>
    <w:rsid w:val="001D5A79"/>
    <w:rsid w:val="001E0D89"/>
    <w:rsid w:val="001E282E"/>
    <w:rsid w:val="001E2C2C"/>
    <w:rsid w:val="001F4B41"/>
    <w:rsid w:val="00222815"/>
    <w:rsid w:val="00232FAC"/>
    <w:rsid w:val="00244366"/>
    <w:rsid w:val="0025198C"/>
    <w:rsid w:val="0025274D"/>
    <w:rsid w:val="00266B09"/>
    <w:rsid w:val="002762D5"/>
    <w:rsid w:val="00280F70"/>
    <w:rsid w:val="0028133A"/>
    <w:rsid w:val="00282D44"/>
    <w:rsid w:val="002838AA"/>
    <w:rsid w:val="002845CA"/>
    <w:rsid w:val="00284602"/>
    <w:rsid w:val="00295217"/>
    <w:rsid w:val="002A3C56"/>
    <w:rsid w:val="002A41F3"/>
    <w:rsid w:val="002A4FDA"/>
    <w:rsid w:val="002C0DBE"/>
    <w:rsid w:val="002C0F8C"/>
    <w:rsid w:val="002C557F"/>
    <w:rsid w:val="002D343F"/>
    <w:rsid w:val="002D74AD"/>
    <w:rsid w:val="002E0978"/>
    <w:rsid w:val="002E26CF"/>
    <w:rsid w:val="002E5B80"/>
    <w:rsid w:val="002E7D65"/>
    <w:rsid w:val="002F1C73"/>
    <w:rsid w:val="002F62C4"/>
    <w:rsid w:val="00304883"/>
    <w:rsid w:val="00315CE2"/>
    <w:rsid w:val="003310C5"/>
    <w:rsid w:val="003367F2"/>
    <w:rsid w:val="00337CE0"/>
    <w:rsid w:val="00357132"/>
    <w:rsid w:val="0036024A"/>
    <w:rsid w:val="00360EFB"/>
    <w:rsid w:val="00367018"/>
    <w:rsid w:val="003731C5"/>
    <w:rsid w:val="003804A4"/>
    <w:rsid w:val="0038196B"/>
    <w:rsid w:val="00382922"/>
    <w:rsid w:val="003841EE"/>
    <w:rsid w:val="003858E1"/>
    <w:rsid w:val="0039130A"/>
    <w:rsid w:val="00392FB8"/>
    <w:rsid w:val="00393641"/>
    <w:rsid w:val="003966F3"/>
    <w:rsid w:val="003A1BCA"/>
    <w:rsid w:val="003A4767"/>
    <w:rsid w:val="003D4830"/>
    <w:rsid w:val="003D749B"/>
    <w:rsid w:val="003E3972"/>
    <w:rsid w:val="003F224F"/>
    <w:rsid w:val="003F2B13"/>
    <w:rsid w:val="003F31DA"/>
    <w:rsid w:val="003F5840"/>
    <w:rsid w:val="003F7DC5"/>
    <w:rsid w:val="00401378"/>
    <w:rsid w:val="004013DD"/>
    <w:rsid w:val="00402052"/>
    <w:rsid w:val="00402507"/>
    <w:rsid w:val="004119DD"/>
    <w:rsid w:val="00412AB1"/>
    <w:rsid w:val="00414290"/>
    <w:rsid w:val="004162B7"/>
    <w:rsid w:val="004307C7"/>
    <w:rsid w:val="00433912"/>
    <w:rsid w:val="00434B94"/>
    <w:rsid w:val="00435500"/>
    <w:rsid w:val="00436E93"/>
    <w:rsid w:val="004379B4"/>
    <w:rsid w:val="00444EED"/>
    <w:rsid w:val="004522D9"/>
    <w:rsid w:val="00460ADE"/>
    <w:rsid w:val="004730D0"/>
    <w:rsid w:val="00493541"/>
    <w:rsid w:val="00493E7A"/>
    <w:rsid w:val="004952F9"/>
    <w:rsid w:val="004971A3"/>
    <w:rsid w:val="004A268E"/>
    <w:rsid w:val="004A2E22"/>
    <w:rsid w:val="004A6121"/>
    <w:rsid w:val="004A7E0C"/>
    <w:rsid w:val="004C34D3"/>
    <w:rsid w:val="004C3FBE"/>
    <w:rsid w:val="004C5042"/>
    <w:rsid w:val="004C7586"/>
    <w:rsid w:val="004D06CA"/>
    <w:rsid w:val="004D12F6"/>
    <w:rsid w:val="004D6793"/>
    <w:rsid w:val="004E0205"/>
    <w:rsid w:val="004E1224"/>
    <w:rsid w:val="004F3A09"/>
    <w:rsid w:val="004F42B5"/>
    <w:rsid w:val="00501084"/>
    <w:rsid w:val="00502B77"/>
    <w:rsid w:val="00510F69"/>
    <w:rsid w:val="00520996"/>
    <w:rsid w:val="00523D1D"/>
    <w:rsid w:val="005412F7"/>
    <w:rsid w:val="00541602"/>
    <w:rsid w:val="00544C9B"/>
    <w:rsid w:val="00545BC6"/>
    <w:rsid w:val="00551993"/>
    <w:rsid w:val="00553D7E"/>
    <w:rsid w:val="005610B3"/>
    <w:rsid w:val="0056221B"/>
    <w:rsid w:val="00573BF9"/>
    <w:rsid w:val="00577C85"/>
    <w:rsid w:val="00586841"/>
    <w:rsid w:val="00590F59"/>
    <w:rsid w:val="0059237E"/>
    <w:rsid w:val="005973AE"/>
    <w:rsid w:val="005D129A"/>
    <w:rsid w:val="005D1DBF"/>
    <w:rsid w:val="005E53D5"/>
    <w:rsid w:val="005E5538"/>
    <w:rsid w:val="005F25CC"/>
    <w:rsid w:val="005F6FD9"/>
    <w:rsid w:val="006012E6"/>
    <w:rsid w:val="006013EE"/>
    <w:rsid w:val="006028C2"/>
    <w:rsid w:val="00616679"/>
    <w:rsid w:val="00622689"/>
    <w:rsid w:val="0062380B"/>
    <w:rsid w:val="0064153D"/>
    <w:rsid w:val="0064441E"/>
    <w:rsid w:val="006569C1"/>
    <w:rsid w:val="0065725E"/>
    <w:rsid w:val="00670077"/>
    <w:rsid w:val="006742B9"/>
    <w:rsid w:val="00675F72"/>
    <w:rsid w:val="006829F4"/>
    <w:rsid w:val="006A416C"/>
    <w:rsid w:val="006B6382"/>
    <w:rsid w:val="006C0792"/>
    <w:rsid w:val="006C5A21"/>
    <w:rsid w:val="006E05F3"/>
    <w:rsid w:val="006E17A8"/>
    <w:rsid w:val="006E6B63"/>
    <w:rsid w:val="006F558F"/>
    <w:rsid w:val="006F6E1D"/>
    <w:rsid w:val="0070421C"/>
    <w:rsid w:val="00710B9C"/>
    <w:rsid w:val="00715CBB"/>
    <w:rsid w:val="00716A4B"/>
    <w:rsid w:val="00726F08"/>
    <w:rsid w:val="00732A53"/>
    <w:rsid w:val="00734A29"/>
    <w:rsid w:val="00735D8E"/>
    <w:rsid w:val="00736818"/>
    <w:rsid w:val="00740758"/>
    <w:rsid w:val="0074521F"/>
    <w:rsid w:val="00755391"/>
    <w:rsid w:val="007555F3"/>
    <w:rsid w:val="0076194B"/>
    <w:rsid w:val="00764C52"/>
    <w:rsid w:val="007713A8"/>
    <w:rsid w:val="00775DF2"/>
    <w:rsid w:val="00784BED"/>
    <w:rsid w:val="00794DB2"/>
    <w:rsid w:val="007A7FDB"/>
    <w:rsid w:val="007B307E"/>
    <w:rsid w:val="007C04D7"/>
    <w:rsid w:val="007C4EF7"/>
    <w:rsid w:val="007D0B8C"/>
    <w:rsid w:val="007D6FD1"/>
    <w:rsid w:val="007E0ABD"/>
    <w:rsid w:val="007E2775"/>
    <w:rsid w:val="007E54C2"/>
    <w:rsid w:val="007E590C"/>
    <w:rsid w:val="007E76BE"/>
    <w:rsid w:val="0080720A"/>
    <w:rsid w:val="00807F19"/>
    <w:rsid w:val="00811DC5"/>
    <w:rsid w:val="00813C24"/>
    <w:rsid w:val="00814A4B"/>
    <w:rsid w:val="00820D2E"/>
    <w:rsid w:val="00822ECF"/>
    <w:rsid w:val="00824300"/>
    <w:rsid w:val="00830813"/>
    <w:rsid w:val="00831251"/>
    <w:rsid w:val="00833BD5"/>
    <w:rsid w:val="008367A9"/>
    <w:rsid w:val="008448DB"/>
    <w:rsid w:val="00853E0A"/>
    <w:rsid w:val="00856D46"/>
    <w:rsid w:val="0086155C"/>
    <w:rsid w:val="00863240"/>
    <w:rsid w:val="00863D30"/>
    <w:rsid w:val="00871430"/>
    <w:rsid w:val="00873AD6"/>
    <w:rsid w:val="0087424B"/>
    <w:rsid w:val="00887AE9"/>
    <w:rsid w:val="00892A29"/>
    <w:rsid w:val="00892DBD"/>
    <w:rsid w:val="008942C2"/>
    <w:rsid w:val="008A43C4"/>
    <w:rsid w:val="008B353E"/>
    <w:rsid w:val="008C1199"/>
    <w:rsid w:val="008C3F2B"/>
    <w:rsid w:val="008C5F4F"/>
    <w:rsid w:val="008D639C"/>
    <w:rsid w:val="008E1388"/>
    <w:rsid w:val="008E2E5F"/>
    <w:rsid w:val="008F0D8D"/>
    <w:rsid w:val="008F41B5"/>
    <w:rsid w:val="008F570A"/>
    <w:rsid w:val="00900916"/>
    <w:rsid w:val="009009DD"/>
    <w:rsid w:val="00906C29"/>
    <w:rsid w:val="009075D5"/>
    <w:rsid w:val="00911130"/>
    <w:rsid w:val="0091319D"/>
    <w:rsid w:val="0091375A"/>
    <w:rsid w:val="00914691"/>
    <w:rsid w:val="00917A27"/>
    <w:rsid w:val="00926DA5"/>
    <w:rsid w:val="00931205"/>
    <w:rsid w:val="00937487"/>
    <w:rsid w:val="00937CCD"/>
    <w:rsid w:val="00943CC0"/>
    <w:rsid w:val="00943FDD"/>
    <w:rsid w:val="009609D4"/>
    <w:rsid w:val="00961D4F"/>
    <w:rsid w:val="00972647"/>
    <w:rsid w:val="0097271C"/>
    <w:rsid w:val="00974228"/>
    <w:rsid w:val="00981153"/>
    <w:rsid w:val="00982490"/>
    <w:rsid w:val="009858D5"/>
    <w:rsid w:val="009A328B"/>
    <w:rsid w:val="009B69EC"/>
    <w:rsid w:val="009C2B93"/>
    <w:rsid w:val="009D0D30"/>
    <w:rsid w:val="009E5647"/>
    <w:rsid w:val="009E72F3"/>
    <w:rsid w:val="009F386F"/>
    <w:rsid w:val="00A04C2E"/>
    <w:rsid w:val="00A04C55"/>
    <w:rsid w:val="00A04DEB"/>
    <w:rsid w:val="00A054B8"/>
    <w:rsid w:val="00A063EE"/>
    <w:rsid w:val="00A22C0D"/>
    <w:rsid w:val="00A279D8"/>
    <w:rsid w:val="00A30EBE"/>
    <w:rsid w:val="00A311A1"/>
    <w:rsid w:val="00A41715"/>
    <w:rsid w:val="00A455C3"/>
    <w:rsid w:val="00A45E8D"/>
    <w:rsid w:val="00A52DD6"/>
    <w:rsid w:val="00A762B9"/>
    <w:rsid w:val="00A841BC"/>
    <w:rsid w:val="00A90794"/>
    <w:rsid w:val="00A92147"/>
    <w:rsid w:val="00A9513C"/>
    <w:rsid w:val="00A962D8"/>
    <w:rsid w:val="00A975E4"/>
    <w:rsid w:val="00AA2742"/>
    <w:rsid w:val="00AB0DAB"/>
    <w:rsid w:val="00AB12C0"/>
    <w:rsid w:val="00AB1EED"/>
    <w:rsid w:val="00AB3186"/>
    <w:rsid w:val="00AC5958"/>
    <w:rsid w:val="00AE1CFC"/>
    <w:rsid w:val="00AE3728"/>
    <w:rsid w:val="00AE6843"/>
    <w:rsid w:val="00AF059D"/>
    <w:rsid w:val="00AF100C"/>
    <w:rsid w:val="00AF7646"/>
    <w:rsid w:val="00B007E7"/>
    <w:rsid w:val="00B03485"/>
    <w:rsid w:val="00B05A6D"/>
    <w:rsid w:val="00B1258F"/>
    <w:rsid w:val="00B14C0B"/>
    <w:rsid w:val="00B200D3"/>
    <w:rsid w:val="00B21AE9"/>
    <w:rsid w:val="00B27CCF"/>
    <w:rsid w:val="00B4515F"/>
    <w:rsid w:val="00B46ABA"/>
    <w:rsid w:val="00B53964"/>
    <w:rsid w:val="00B55752"/>
    <w:rsid w:val="00B613A1"/>
    <w:rsid w:val="00B639C0"/>
    <w:rsid w:val="00B63BB2"/>
    <w:rsid w:val="00B74C65"/>
    <w:rsid w:val="00B86871"/>
    <w:rsid w:val="00B87A94"/>
    <w:rsid w:val="00B90999"/>
    <w:rsid w:val="00B91D6D"/>
    <w:rsid w:val="00BB15A3"/>
    <w:rsid w:val="00BC20D0"/>
    <w:rsid w:val="00BC7759"/>
    <w:rsid w:val="00BD773B"/>
    <w:rsid w:val="00BD79AF"/>
    <w:rsid w:val="00BE2E59"/>
    <w:rsid w:val="00BF34E4"/>
    <w:rsid w:val="00C03221"/>
    <w:rsid w:val="00C062D0"/>
    <w:rsid w:val="00C10EAE"/>
    <w:rsid w:val="00C15AF0"/>
    <w:rsid w:val="00C337DF"/>
    <w:rsid w:val="00C34D39"/>
    <w:rsid w:val="00C40299"/>
    <w:rsid w:val="00C413CD"/>
    <w:rsid w:val="00C501C4"/>
    <w:rsid w:val="00C542A6"/>
    <w:rsid w:val="00C71CAD"/>
    <w:rsid w:val="00C7749B"/>
    <w:rsid w:val="00C83F7D"/>
    <w:rsid w:val="00C87267"/>
    <w:rsid w:val="00C92B89"/>
    <w:rsid w:val="00C93C28"/>
    <w:rsid w:val="00CA4899"/>
    <w:rsid w:val="00CB497F"/>
    <w:rsid w:val="00CC6810"/>
    <w:rsid w:val="00CC692D"/>
    <w:rsid w:val="00CD12BB"/>
    <w:rsid w:val="00CD13ED"/>
    <w:rsid w:val="00CD25B0"/>
    <w:rsid w:val="00CF7FFC"/>
    <w:rsid w:val="00D0123D"/>
    <w:rsid w:val="00D032B7"/>
    <w:rsid w:val="00D064E2"/>
    <w:rsid w:val="00D115CB"/>
    <w:rsid w:val="00D12CD6"/>
    <w:rsid w:val="00D15E96"/>
    <w:rsid w:val="00D22E7E"/>
    <w:rsid w:val="00D24C30"/>
    <w:rsid w:val="00D24F8D"/>
    <w:rsid w:val="00D2720B"/>
    <w:rsid w:val="00D31AED"/>
    <w:rsid w:val="00D41B82"/>
    <w:rsid w:val="00D4210B"/>
    <w:rsid w:val="00D47515"/>
    <w:rsid w:val="00D52A4A"/>
    <w:rsid w:val="00D54543"/>
    <w:rsid w:val="00D60620"/>
    <w:rsid w:val="00D64CFE"/>
    <w:rsid w:val="00D76588"/>
    <w:rsid w:val="00D906E5"/>
    <w:rsid w:val="00D979C6"/>
    <w:rsid w:val="00DA09B4"/>
    <w:rsid w:val="00DA0AC0"/>
    <w:rsid w:val="00DA2058"/>
    <w:rsid w:val="00DB507A"/>
    <w:rsid w:val="00DB513A"/>
    <w:rsid w:val="00DC104C"/>
    <w:rsid w:val="00DC5FBC"/>
    <w:rsid w:val="00DD111A"/>
    <w:rsid w:val="00DD2521"/>
    <w:rsid w:val="00DD2EBB"/>
    <w:rsid w:val="00DD71FC"/>
    <w:rsid w:val="00DE7D76"/>
    <w:rsid w:val="00DF0A3A"/>
    <w:rsid w:val="00E050FF"/>
    <w:rsid w:val="00E0554B"/>
    <w:rsid w:val="00E17326"/>
    <w:rsid w:val="00E2286B"/>
    <w:rsid w:val="00E309C9"/>
    <w:rsid w:val="00E32F12"/>
    <w:rsid w:val="00E36DFD"/>
    <w:rsid w:val="00E44EAE"/>
    <w:rsid w:val="00E6041E"/>
    <w:rsid w:val="00E70C41"/>
    <w:rsid w:val="00E75A84"/>
    <w:rsid w:val="00E8044A"/>
    <w:rsid w:val="00E85077"/>
    <w:rsid w:val="00E91549"/>
    <w:rsid w:val="00E92A3B"/>
    <w:rsid w:val="00EA0B48"/>
    <w:rsid w:val="00EA198B"/>
    <w:rsid w:val="00EA48C1"/>
    <w:rsid w:val="00EB25D6"/>
    <w:rsid w:val="00EC3C71"/>
    <w:rsid w:val="00ED3F85"/>
    <w:rsid w:val="00ED4969"/>
    <w:rsid w:val="00ED7342"/>
    <w:rsid w:val="00EE258E"/>
    <w:rsid w:val="00EE64D9"/>
    <w:rsid w:val="00EF12C0"/>
    <w:rsid w:val="00EF5AF5"/>
    <w:rsid w:val="00F01C02"/>
    <w:rsid w:val="00F01F4F"/>
    <w:rsid w:val="00F064A0"/>
    <w:rsid w:val="00F110F5"/>
    <w:rsid w:val="00F173E6"/>
    <w:rsid w:val="00F248D3"/>
    <w:rsid w:val="00F3113E"/>
    <w:rsid w:val="00F32D58"/>
    <w:rsid w:val="00F36BBF"/>
    <w:rsid w:val="00F43DBB"/>
    <w:rsid w:val="00F56127"/>
    <w:rsid w:val="00F60071"/>
    <w:rsid w:val="00F64472"/>
    <w:rsid w:val="00F66D5A"/>
    <w:rsid w:val="00F73794"/>
    <w:rsid w:val="00FA0E15"/>
    <w:rsid w:val="00FA48DF"/>
    <w:rsid w:val="00FA7BB2"/>
    <w:rsid w:val="00FB4EE7"/>
    <w:rsid w:val="00FB6EF4"/>
    <w:rsid w:val="00FC22BD"/>
    <w:rsid w:val="00FC2A76"/>
    <w:rsid w:val="00FD6D73"/>
    <w:rsid w:val="00FD71B3"/>
    <w:rsid w:val="00FF30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5DF7FC1"/>
  <w15:chartTrackingRefBased/>
  <w15:docId w15:val="{A070B012-F255-49AE-A252-4BFDD4E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F3"/>
    <w:pPr>
      <w:spacing w:before="120" w:after="0" w:line="240" w:lineRule="auto"/>
    </w:pPr>
    <w:rPr>
      <w:rFonts w:ascii="Franklin Gothic Book" w:eastAsia="Times New Roman" w:hAnsi="Franklin Gothic Book" w:cs="Arial"/>
      <w:lang w:eastAsia="en-GB"/>
    </w:rPr>
  </w:style>
  <w:style w:type="paragraph" w:styleId="Heading1">
    <w:name w:val="heading 1"/>
    <w:basedOn w:val="Normal"/>
    <w:next w:val="Normal"/>
    <w:link w:val="Heading1Char"/>
    <w:uiPriority w:val="9"/>
    <w:qFormat/>
    <w:rsid w:val="00136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3"/>
    <w:link w:val="Heading2Char"/>
    <w:qFormat/>
    <w:rsid w:val="009E72F3"/>
    <w:pPr>
      <w:keepNext/>
      <w:spacing w:after="120"/>
      <w:outlineLvl w:val="1"/>
    </w:pPr>
    <w:rPr>
      <w:b/>
      <w:bCs/>
      <w:sz w:val="32"/>
      <w:szCs w:val="32"/>
    </w:rPr>
  </w:style>
  <w:style w:type="paragraph" w:styleId="Heading3">
    <w:name w:val="heading 3"/>
    <w:basedOn w:val="Normal"/>
    <w:next w:val="Normal"/>
    <w:link w:val="Heading3Char"/>
    <w:uiPriority w:val="9"/>
    <w:semiHidden/>
    <w:unhideWhenUsed/>
    <w:qFormat/>
    <w:rsid w:val="009E72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9E72F3"/>
    <w:pPr>
      <w:keepNext/>
      <w:spacing w:before="120" w:after="0" w:line="240" w:lineRule="auto"/>
      <w:outlineLvl w:val="3"/>
    </w:pPr>
    <w:rPr>
      <w:rFonts w:ascii="Century Schoolbook" w:eastAsia="Times New Roman" w:hAnsi="Century Schoolbook" w:cs="Arial"/>
      <w:b/>
      <w:bCs/>
      <w:noProo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72F3"/>
    <w:rPr>
      <w:rFonts w:ascii="Franklin Gothic Book" w:eastAsia="Times New Roman" w:hAnsi="Franklin Gothic Book" w:cs="Arial"/>
      <w:b/>
      <w:bCs/>
      <w:sz w:val="32"/>
      <w:szCs w:val="32"/>
      <w:lang w:eastAsia="en-GB"/>
    </w:rPr>
  </w:style>
  <w:style w:type="character" w:customStyle="1" w:styleId="Heading4Char">
    <w:name w:val="Heading 4 Char"/>
    <w:basedOn w:val="DefaultParagraphFont"/>
    <w:link w:val="Heading4"/>
    <w:rsid w:val="009E72F3"/>
    <w:rPr>
      <w:rFonts w:ascii="Century Schoolbook" w:eastAsia="Times New Roman" w:hAnsi="Century Schoolbook" w:cs="Arial"/>
      <w:b/>
      <w:bCs/>
      <w:noProof/>
      <w:szCs w:val="24"/>
      <w:lang w:eastAsia="en-GB"/>
    </w:rPr>
  </w:style>
  <w:style w:type="paragraph" w:styleId="Footer">
    <w:name w:val="footer"/>
    <w:basedOn w:val="Normal"/>
    <w:link w:val="FooterChar"/>
    <w:uiPriority w:val="99"/>
    <w:rsid w:val="009E72F3"/>
    <w:pPr>
      <w:tabs>
        <w:tab w:val="center" w:pos="4153"/>
        <w:tab w:val="right" w:pos="8306"/>
      </w:tabs>
    </w:pPr>
  </w:style>
  <w:style w:type="character" w:customStyle="1" w:styleId="FooterChar">
    <w:name w:val="Footer Char"/>
    <w:basedOn w:val="DefaultParagraphFont"/>
    <w:link w:val="Footer"/>
    <w:uiPriority w:val="99"/>
    <w:rsid w:val="009E72F3"/>
    <w:rPr>
      <w:rFonts w:ascii="Franklin Gothic Book" w:eastAsia="Times New Roman" w:hAnsi="Franklin Gothic Book" w:cs="Arial"/>
      <w:lang w:eastAsia="en-GB"/>
    </w:rPr>
  </w:style>
  <w:style w:type="paragraph" w:customStyle="1" w:styleId="Address">
    <w:name w:val="Address"/>
    <w:rsid w:val="009E72F3"/>
    <w:pPr>
      <w:widowControl w:val="0"/>
      <w:spacing w:after="0" w:line="240" w:lineRule="auto"/>
    </w:pPr>
    <w:rPr>
      <w:rFonts w:ascii="Arial" w:eastAsia="Times New Roman" w:hAnsi="Arial" w:cs="Arial"/>
      <w:noProof/>
      <w:sz w:val="24"/>
      <w:szCs w:val="24"/>
      <w:lang w:eastAsia="en-GB"/>
    </w:rPr>
  </w:style>
  <w:style w:type="paragraph" w:styleId="ListParagraph">
    <w:name w:val="List Paragraph"/>
    <w:basedOn w:val="Normal"/>
    <w:uiPriority w:val="34"/>
    <w:qFormat/>
    <w:rsid w:val="009E72F3"/>
    <w:pPr>
      <w:ind w:left="720"/>
      <w:contextualSpacing/>
    </w:pPr>
  </w:style>
  <w:style w:type="paragraph" w:customStyle="1" w:styleId="TableHeading">
    <w:name w:val="Table Heading"/>
    <w:basedOn w:val="Normal"/>
    <w:rsid w:val="009E72F3"/>
    <w:pPr>
      <w:ind w:left="360"/>
    </w:pPr>
    <w:rPr>
      <w:rFonts w:ascii="Arial" w:hAnsi="Arial"/>
      <w:b/>
      <w:bCs/>
      <w:sz w:val="24"/>
      <w:szCs w:val="24"/>
      <w:lang w:eastAsia="en-US"/>
    </w:rPr>
  </w:style>
  <w:style w:type="paragraph" w:customStyle="1" w:styleId="Bulletpoints">
    <w:name w:val="Bullet points"/>
    <w:basedOn w:val="Normal"/>
    <w:rsid w:val="009E72F3"/>
    <w:pPr>
      <w:numPr>
        <w:numId w:val="1"/>
      </w:numPr>
      <w:spacing w:before="0"/>
    </w:pPr>
    <w:rPr>
      <w:rFonts w:ascii="Arial" w:hAnsi="Arial"/>
      <w:lang w:eastAsia="en-US"/>
    </w:rPr>
  </w:style>
  <w:style w:type="character" w:styleId="Strong">
    <w:name w:val="Strong"/>
    <w:uiPriority w:val="22"/>
    <w:qFormat/>
    <w:rsid w:val="009E72F3"/>
    <w:rPr>
      <w:b/>
      <w:bCs/>
    </w:rPr>
  </w:style>
  <w:style w:type="table" w:styleId="TableGridLight">
    <w:name w:val="Grid Table Light"/>
    <w:basedOn w:val="TableNormal"/>
    <w:uiPriority w:val="40"/>
    <w:rsid w:val="009E72F3"/>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E72F3"/>
    <w:rPr>
      <w:color w:val="808080"/>
    </w:rPr>
  </w:style>
  <w:style w:type="paragraph" w:customStyle="1" w:styleId="FooterText">
    <w:name w:val="Footer Text"/>
    <w:basedOn w:val="NormalWeb"/>
    <w:link w:val="FooterTextChar"/>
    <w:qFormat/>
    <w:rsid w:val="009E72F3"/>
    <w:pPr>
      <w:spacing w:before="0" w:line="360" w:lineRule="auto"/>
    </w:pPr>
    <w:rPr>
      <w:rFonts w:ascii="Calibri" w:eastAsiaTheme="minorHAnsi" w:hAnsi="Calibri" w:cs="Calibri"/>
      <w:sz w:val="16"/>
      <w:szCs w:val="16"/>
    </w:rPr>
  </w:style>
  <w:style w:type="character" w:customStyle="1" w:styleId="FooterTextChar">
    <w:name w:val="Footer Text Char"/>
    <w:basedOn w:val="DefaultParagraphFont"/>
    <w:link w:val="FooterText"/>
    <w:rsid w:val="009E72F3"/>
    <w:rPr>
      <w:rFonts w:ascii="Calibri" w:hAnsi="Calibri" w:cs="Calibri"/>
      <w:sz w:val="16"/>
      <w:szCs w:val="16"/>
      <w:lang w:eastAsia="en-GB"/>
    </w:rPr>
  </w:style>
  <w:style w:type="character" w:styleId="CommentReference">
    <w:name w:val="annotation reference"/>
    <w:basedOn w:val="DefaultParagraphFont"/>
    <w:uiPriority w:val="99"/>
    <w:semiHidden/>
    <w:unhideWhenUsed/>
    <w:rsid w:val="009E72F3"/>
    <w:rPr>
      <w:sz w:val="16"/>
      <w:szCs w:val="16"/>
    </w:rPr>
  </w:style>
  <w:style w:type="paragraph" w:styleId="CommentText">
    <w:name w:val="annotation text"/>
    <w:basedOn w:val="Normal"/>
    <w:link w:val="CommentTextChar"/>
    <w:uiPriority w:val="99"/>
    <w:semiHidden/>
    <w:unhideWhenUsed/>
    <w:rsid w:val="009E72F3"/>
    <w:rPr>
      <w:sz w:val="20"/>
      <w:szCs w:val="20"/>
    </w:rPr>
  </w:style>
  <w:style w:type="character" w:customStyle="1" w:styleId="CommentTextChar">
    <w:name w:val="Comment Text Char"/>
    <w:basedOn w:val="DefaultParagraphFont"/>
    <w:link w:val="CommentText"/>
    <w:uiPriority w:val="99"/>
    <w:semiHidden/>
    <w:rsid w:val="009E72F3"/>
    <w:rPr>
      <w:rFonts w:ascii="Franklin Gothic Book" w:eastAsia="Times New Roman" w:hAnsi="Franklin Gothic Book" w:cs="Arial"/>
      <w:sz w:val="20"/>
      <w:szCs w:val="20"/>
      <w:lang w:eastAsia="en-GB"/>
    </w:rPr>
  </w:style>
  <w:style w:type="character" w:customStyle="1" w:styleId="Heading3Char">
    <w:name w:val="Heading 3 Char"/>
    <w:basedOn w:val="DefaultParagraphFont"/>
    <w:link w:val="Heading3"/>
    <w:uiPriority w:val="9"/>
    <w:semiHidden/>
    <w:rsid w:val="009E72F3"/>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semiHidden/>
    <w:unhideWhenUsed/>
    <w:rsid w:val="009E72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72F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F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86841"/>
    <w:pPr>
      <w:tabs>
        <w:tab w:val="center" w:pos="4513"/>
        <w:tab w:val="right" w:pos="9026"/>
      </w:tabs>
      <w:spacing w:before="0"/>
    </w:pPr>
  </w:style>
  <w:style w:type="character" w:customStyle="1" w:styleId="HeaderChar">
    <w:name w:val="Header Char"/>
    <w:basedOn w:val="DefaultParagraphFont"/>
    <w:link w:val="Header"/>
    <w:uiPriority w:val="99"/>
    <w:rsid w:val="00586841"/>
    <w:rPr>
      <w:rFonts w:ascii="Franklin Gothic Book" w:eastAsia="Times New Roman" w:hAnsi="Franklin Gothic Book" w:cs="Arial"/>
      <w:lang w:eastAsia="en-GB"/>
    </w:rPr>
  </w:style>
  <w:style w:type="paragraph" w:styleId="PlainText">
    <w:name w:val="Plain Text"/>
    <w:basedOn w:val="Normal"/>
    <w:link w:val="PlainTextChar"/>
    <w:uiPriority w:val="99"/>
    <w:unhideWhenUsed/>
    <w:rsid w:val="008942C2"/>
    <w:pPr>
      <w:spacing w:befor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942C2"/>
    <w:rPr>
      <w:rFonts w:ascii="Calibri" w:hAnsi="Calibri"/>
      <w:szCs w:val="21"/>
    </w:rPr>
  </w:style>
  <w:style w:type="character" w:styleId="Emphasis">
    <w:name w:val="Emphasis"/>
    <w:basedOn w:val="DefaultParagraphFont"/>
    <w:uiPriority w:val="20"/>
    <w:qFormat/>
    <w:rsid w:val="001E2C2C"/>
    <w:rPr>
      <w:i/>
      <w:iCs/>
    </w:rPr>
  </w:style>
  <w:style w:type="character" w:customStyle="1" w:styleId="Heading1Char">
    <w:name w:val="Heading 1 Char"/>
    <w:basedOn w:val="DefaultParagraphFont"/>
    <w:link w:val="Heading1"/>
    <w:uiPriority w:val="9"/>
    <w:rsid w:val="0013662D"/>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4020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5206">
      <w:bodyDiv w:val="1"/>
      <w:marLeft w:val="0"/>
      <w:marRight w:val="0"/>
      <w:marTop w:val="0"/>
      <w:marBottom w:val="0"/>
      <w:divBdr>
        <w:top w:val="none" w:sz="0" w:space="0" w:color="auto"/>
        <w:left w:val="none" w:sz="0" w:space="0" w:color="auto"/>
        <w:bottom w:val="none" w:sz="0" w:space="0" w:color="auto"/>
        <w:right w:val="none" w:sz="0" w:space="0" w:color="auto"/>
      </w:divBdr>
    </w:div>
    <w:div w:id="9397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704A-736E-FC44-B3A7-12F02EAE5A4C}" type="doc">
      <dgm:prSet loTypeId="urn:microsoft.com/office/officeart/2005/8/layout/orgChart1" loCatId="" qsTypeId="urn:microsoft.com/office/officeart/2005/8/quickstyle/simple1" qsCatId="simple" csTypeId="urn:microsoft.com/office/officeart/2005/8/colors/accent2_2" csCatId="accent2" phldr="1"/>
      <dgm:spPr/>
      <dgm:t>
        <a:bodyPr/>
        <a:lstStyle/>
        <a:p>
          <a:endParaRPr lang="en-GB"/>
        </a:p>
      </dgm:t>
    </dgm:pt>
    <dgm:pt modelId="{96A552E0-2AC8-6E47-86D0-B7EAD577ED81}">
      <dgm:prSet phldrT="[Text]"/>
      <dgm:spPr/>
      <dgm:t>
        <a:bodyPr/>
        <a:lstStyle/>
        <a:p>
          <a:r>
            <a:rPr lang="en-GB" dirty="0"/>
            <a:t>Team Manager Cherwell</a:t>
          </a:r>
        </a:p>
      </dgm:t>
    </dgm:pt>
    <dgm:pt modelId="{E3748E49-BDE5-3449-8F33-1C25E6D78D49}" type="parTrans" cxnId="{76036822-F98C-9247-8922-FE9C9BB39EFE}">
      <dgm:prSet/>
      <dgm:spPr/>
      <dgm:t>
        <a:bodyPr/>
        <a:lstStyle/>
        <a:p>
          <a:endParaRPr lang="en-GB"/>
        </a:p>
      </dgm:t>
    </dgm:pt>
    <dgm:pt modelId="{27458576-177B-3B4A-956D-C4FF54618E88}" type="sibTrans" cxnId="{76036822-F98C-9247-8922-FE9C9BB39EFE}">
      <dgm:prSet/>
      <dgm:spPr/>
      <dgm:t>
        <a:bodyPr/>
        <a:lstStyle/>
        <a:p>
          <a:endParaRPr lang="en-GB"/>
        </a:p>
      </dgm:t>
    </dgm:pt>
    <dgm:pt modelId="{B871D2C7-B00C-46A7-974D-817F552AAA02}" type="asst">
      <dgm:prSet/>
      <dgm:spPr/>
      <dgm:t>
        <a:bodyPr/>
        <a:lstStyle/>
        <a:p>
          <a:pPr marL="0" marR="0" lvl="0" indent="0" defTabSz="914400" eaLnBrk="1" fontAlgn="auto" latinLnBrk="0" hangingPunct="1">
            <a:lnSpc>
              <a:spcPct val="100000"/>
            </a:lnSpc>
            <a:spcBef>
              <a:spcPts val="0"/>
            </a:spcBef>
            <a:spcAft>
              <a:spcPts val="0"/>
            </a:spcAft>
            <a:buClrTx/>
            <a:buSzTx/>
            <a:buFontTx/>
            <a:buNone/>
            <a:tabLst/>
            <a:defRPr/>
          </a:pPr>
          <a:endParaRPr lang="en-GB" dirty="0"/>
        </a:p>
        <a:p>
          <a:pPr marL="0" marR="0" lvl="0" indent="0" defTabSz="914400" eaLnBrk="1" fontAlgn="auto" latinLnBrk="0" hangingPunct="1">
            <a:lnSpc>
              <a:spcPct val="100000"/>
            </a:lnSpc>
            <a:spcBef>
              <a:spcPts val="0"/>
            </a:spcBef>
            <a:spcAft>
              <a:spcPts val="0"/>
            </a:spcAft>
            <a:buClrTx/>
            <a:buSzTx/>
            <a:buFontTx/>
            <a:buNone/>
            <a:tabLst/>
            <a:defRPr/>
          </a:pPr>
          <a:r>
            <a:rPr lang="en-GB" dirty="0"/>
            <a:t>HRW Bicester</a:t>
          </a:r>
        </a:p>
        <a:p>
          <a:pPr marL="0" lvl="0" defTabSz="622300">
            <a:lnSpc>
              <a:spcPct val="90000"/>
            </a:lnSpc>
            <a:spcBef>
              <a:spcPct val="0"/>
            </a:spcBef>
            <a:spcAft>
              <a:spcPct val="35000"/>
            </a:spcAft>
            <a:buNone/>
          </a:pPr>
          <a:endParaRPr lang="en-GB" dirty="0"/>
        </a:p>
      </dgm:t>
    </dgm:pt>
    <dgm:pt modelId="{8777B0D2-7DF4-40A0-8A8E-846F925D0331}" type="parTrans" cxnId="{DB173708-31FC-45B2-97D8-26C8A9A53D0D}">
      <dgm:prSet/>
      <dgm:spPr/>
      <dgm:t>
        <a:bodyPr/>
        <a:lstStyle/>
        <a:p>
          <a:endParaRPr lang="en-GB"/>
        </a:p>
      </dgm:t>
    </dgm:pt>
    <dgm:pt modelId="{BAA07503-0F83-4237-9B9B-41E52D422D53}" type="sibTrans" cxnId="{DB173708-31FC-45B2-97D8-26C8A9A53D0D}">
      <dgm:prSet/>
      <dgm:spPr/>
      <dgm:t>
        <a:bodyPr/>
        <a:lstStyle/>
        <a:p>
          <a:endParaRPr lang="en-GB"/>
        </a:p>
      </dgm:t>
    </dgm:pt>
    <dgm:pt modelId="{CE8B3944-B1A1-4933-BF41-43B3AFC60FB1}" type="asst">
      <dgm:prSet/>
      <dgm:spPr/>
      <dgm:t>
        <a:bodyPr/>
        <a:lstStyle/>
        <a:p>
          <a:pPr marL="0" marR="0" lvl="0" indent="0" defTabSz="914400" eaLnBrk="1" fontAlgn="auto" latinLnBrk="0" hangingPunct="1">
            <a:lnSpc>
              <a:spcPct val="100000"/>
            </a:lnSpc>
            <a:spcBef>
              <a:spcPts val="0"/>
            </a:spcBef>
            <a:spcAft>
              <a:spcPts val="0"/>
            </a:spcAft>
            <a:buClrTx/>
            <a:buSzTx/>
            <a:buFontTx/>
            <a:buNone/>
            <a:tabLst/>
            <a:defRPr/>
          </a:pPr>
          <a:endParaRPr lang="en-GB" dirty="0"/>
        </a:p>
        <a:p>
          <a:pPr marL="0" marR="0" lvl="0" indent="0" defTabSz="914400" eaLnBrk="1" fontAlgn="auto" latinLnBrk="0" hangingPunct="1">
            <a:lnSpc>
              <a:spcPct val="100000"/>
            </a:lnSpc>
            <a:spcBef>
              <a:spcPts val="0"/>
            </a:spcBef>
            <a:spcAft>
              <a:spcPts val="0"/>
            </a:spcAft>
            <a:buClrTx/>
            <a:buSzTx/>
            <a:buFontTx/>
            <a:buNone/>
            <a:tabLst/>
            <a:defRPr/>
          </a:pPr>
          <a:r>
            <a:rPr lang="en-GB" dirty="0"/>
            <a:t>HRW Banbury </a:t>
          </a:r>
        </a:p>
        <a:p>
          <a:pPr marL="0" lvl="0" defTabSz="577850">
            <a:lnSpc>
              <a:spcPct val="90000"/>
            </a:lnSpc>
            <a:spcBef>
              <a:spcPct val="0"/>
            </a:spcBef>
            <a:spcAft>
              <a:spcPct val="35000"/>
            </a:spcAft>
            <a:buNone/>
          </a:pPr>
          <a:endParaRPr lang="en-GB" dirty="0"/>
        </a:p>
      </dgm:t>
    </dgm:pt>
    <dgm:pt modelId="{E2BD885E-FC9E-4A9E-989A-3E09DA5A354F}" type="parTrans" cxnId="{447C09D0-E9ED-4BC8-8BBE-B286F8C73270}">
      <dgm:prSet/>
      <dgm:spPr/>
      <dgm:t>
        <a:bodyPr/>
        <a:lstStyle/>
        <a:p>
          <a:endParaRPr lang="en-GB"/>
        </a:p>
      </dgm:t>
    </dgm:pt>
    <dgm:pt modelId="{208D2FCC-E378-4C00-81E0-DD10C0C14CEE}" type="sibTrans" cxnId="{447C09D0-E9ED-4BC8-8BBE-B286F8C73270}">
      <dgm:prSet/>
      <dgm:spPr/>
      <dgm:t>
        <a:bodyPr/>
        <a:lstStyle/>
        <a:p>
          <a:endParaRPr lang="en-GB"/>
        </a:p>
      </dgm:t>
    </dgm:pt>
    <dgm:pt modelId="{B9DDF52B-0E54-4822-9033-589ABB54980A}" type="asst">
      <dgm:prSe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dirty="0"/>
            <a:t>Support Worker Banbury</a:t>
          </a:r>
        </a:p>
      </dgm:t>
    </dgm:pt>
    <dgm:pt modelId="{C64B9FA7-5723-4B8C-A7E3-A8ECAE427FA9}" type="parTrans" cxnId="{6DB439A5-9B41-4D9F-B260-C63B01E87F7B}">
      <dgm:prSet/>
      <dgm:spPr/>
      <dgm:t>
        <a:bodyPr/>
        <a:lstStyle/>
        <a:p>
          <a:endParaRPr lang="en-GB"/>
        </a:p>
      </dgm:t>
    </dgm:pt>
    <dgm:pt modelId="{8A492C07-1401-4742-9DD8-9BF7A73A6187}" type="sibTrans" cxnId="{6DB439A5-9B41-4D9F-B260-C63B01E87F7B}">
      <dgm:prSet/>
      <dgm:spPr/>
      <dgm:t>
        <a:bodyPr/>
        <a:lstStyle/>
        <a:p>
          <a:endParaRPr lang="en-GB"/>
        </a:p>
      </dgm:t>
    </dgm:pt>
    <dgm:pt modelId="{F55CB84A-4B79-4D08-9967-6DA3034AFCBA}">
      <dgm:prSet/>
      <dgm:spPr/>
      <dgm:t>
        <a:bodyPr/>
        <a:lstStyle/>
        <a:p>
          <a:r>
            <a:rPr lang="en-GB" dirty="0"/>
            <a:t>Head of Support Services</a:t>
          </a:r>
        </a:p>
      </dgm:t>
    </dgm:pt>
    <dgm:pt modelId="{C397AA8E-793D-48D7-BF4B-502FBA8E2A55}" type="parTrans" cxnId="{AB8507D4-AD68-4439-A3BF-45557F865D06}">
      <dgm:prSet/>
      <dgm:spPr/>
      <dgm:t>
        <a:bodyPr/>
        <a:lstStyle/>
        <a:p>
          <a:endParaRPr lang="en-GB"/>
        </a:p>
      </dgm:t>
    </dgm:pt>
    <dgm:pt modelId="{428DB6D4-2466-4A7D-B38B-898DF9A98BD5}" type="sibTrans" cxnId="{AB8507D4-AD68-4439-A3BF-45557F865D06}">
      <dgm:prSet/>
      <dgm:spPr/>
      <dgm:t>
        <a:bodyPr/>
        <a:lstStyle/>
        <a:p>
          <a:endParaRPr lang="en-GB"/>
        </a:p>
      </dgm:t>
    </dgm:pt>
    <dgm:pt modelId="{8949B8A5-8911-4F46-8D2D-58FD59D3F431}">
      <dgm:prSet/>
      <dgm:spPr/>
      <dgm:t>
        <a:bodyPr/>
        <a:lstStyle/>
        <a:p>
          <a:r>
            <a:rPr lang="en-GB" dirty="0"/>
            <a:t>CEO</a:t>
          </a:r>
        </a:p>
      </dgm:t>
    </dgm:pt>
    <dgm:pt modelId="{B0814F16-C7E7-4BEB-B722-C99021639D37}" type="parTrans" cxnId="{C97F6915-94C0-43EF-8F09-686E0245AF04}">
      <dgm:prSet/>
      <dgm:spPr/>
      <dgm:t>
        <a:bodyPr/>
        <a:lstStyle/>
        <a:p>
          <a:endParaRPr lang="en-GB"/>
        </a:p>
      </dgm:t>
    </dgm:pt>
    <dgm:pt modelId="{9B609B33-5A79-4D9D-A9E2-9EA2F2BEEBA3}" type="sibTrans" cxnId="{C97F6915-94C0-43EF-8F09-686E0245AF04}">
      <dgm:prSet/>
      <dgm:spPr/>
      <dgm:t>
        <a:bodyPr/>
        <a:lstStyle/>
        <a:p>
          <a:endParaRPr lang="en-GB"/>
        </a:p>
      </dgm:t>
    </dgm:pt>
    <dgm:pt modelId="{333C3FA5-F7E4-4F60-B93C-AA561BAC37B9}" type="asst">
      <dgm:prSet/>
      <dgm:spPr/>
      <dgm:t>
        <a:bodyPr/>
        <a:lstStyle/>
        <a:p>
          <a:r>
            <a:rPr lang="en-GB" dirty="0"/>
            <a:t>HRW Banbury</a:t>
          </a:r>
        </a:p>
      </dgm:t>
    </dgm:pt>
    <dgm:pt modelId="{9C2DBCB6-4134-4134-B462-C91664391D6F}" type="parTrans" cxnId="{1DAFE925-E8F5-4BF1-B6B1-8ED8E8E69FD6}">
      <dgm:prSet/>
      <dgm:spPr/>
      <dgm:t>
        <a:bodyPr/>
        <a:lstStyle/>
        <a:p>
          <a:endParaRPr lang="en-GB"/>
        </a:p>
      </dgm:t>
    </dgm:pt>
    <dgm:pt modelId="{CDB706FD-DF4D-45FD-8DA3-55AB475BAC76}" type="sibTrans" cxnId="{1DAFE925-E8F5-4BF1-B6B1-8ED8E8E69FD6}">
      <dgm:prSet/>
      <dgm:spPr/>
      <dgm:t>
        <a:bodyPr/>
        <a:lstStyle/>
        <a:p>
          <a:endParaRPr lang="en-GB"/>
        </a:p>
      </dgm:t>
    </dgm:pt>
    <dgm:pt modelId="{6D8DE662-8C86-44E9-A48C-EF2A03977F4E}" type="asst">
      <dgm:prSet/>
      <dgm:spPr/>
      <dgm:t>
        <a:bodyPr/>
        <a:lstStyle/>
        <a:p>
          <a:r>
            <a:rPr lang="en-GB" dirty="0"/>
            <a:t>Support Worker Banbury</a:t>
          </a:r>
        </a:p>
      </dgm:t>
    </dgm:pt>
    <dgm:pt modelId="{058DF26C-6B5A-403C-AEDD-B792681BB2B4}" type="parTrans" cxnId="{3402656F-39DC-49C9-AA7B-7C2D4506013F}">
      <dgm:prSet/>
      <dgm:spPr/>
      <dgm:t>
        <a:bodyPr/>
        <a:lstStyle/>
        <a:p>
          <a:endParaRPr lang="en-GB"/>
        </a:p>
      </dgm:t>
    </dgm:pt>
    <dgm:pt modelId="{D8792EE1-82AB-457B-852B-C1FD98A65E44}" type="sibTrans" cxnId="{3402656F-39DC-49C9-AA7B-7C2D4506013F}">
      <dgm:prSet/>
      <dgm:spPr/>
      <dgm:t>
        <a:bodyPr/>
        <a:lstStyle/>
        <a:p>
          <a:endParaRPr lang="en-GB"/>
        </a:p>
      </dgm:t>
    </dgm:pt>
    <dgm:pt modelId="{DBA40521-08A5-7C4A-9ADF-B56FE7F19F00}" type="pres">
      <dgm:prSet presAssocID="{0CA8704A-736E-FC44-B3A7-12F02EAE5A4C}" presName="hierChild1" presStyleCnt="0">
        <dgm:presLayoutVars>
          <dgm:orgChart val="1"/>
          <dgm:chPref val="1"/>
          <dgm:dir/>
          <dgm:animOne val="branch"/>
          <dgm:animLvl val="lvl"/>
          <dgm:resizeHandles/>
        </dgm:presLayoutVars>
      </dgm:prSet>
      <dgm:spPr/>
    </dgm:pt>
    <dgm:pt modelId="{7F5581D9-ECF9-44BE-B38F-D4AFB4D44219}" type="pres">
      <dgm:prSet presAssocID="{8949B8A5-8911-4F46-8D2D-58FD59D3F431}" presName="hierRoot1" presStyleCnt="0">
        <dgm:presLayoutVars>
          <dgm:hierBranch val="init"/>
        </dgm:presLayoutVars>
      </dgm:prSet>
      <dgm:spPr/>
    </dgm:pt>
    <dgm:pt modelId="{5074CCB4-8535-4125-A4C2-84D453D90257}" type="pres">
      <dgm:prSet presAssocID="{8949B8A5-8911-4F46-8D2D-58FD59D3F431}" presName="rootComposite1" presStyleCnt="0"/>
      <dgm:spPr/>
    </dgm:pt>
    <dgm:pt modelId="{70F14152-D9AE-467B-B6CB-80B0FD4DA425}" type="pres">
      <dgm:prSet presAssocID="{8949B8A5-8911-4F46-8D2D-58FD59D3F431}" presName="rootText1" presStyleLbl="node0" presStyleIdx="0" presStyleCnt="1">
        <dgm:presLayoutVars>
          <dgm:chPref val="3"/>
        </dgm:presLayoutVars>
      </dgm:prSet>
      <dgm:spPr/>
    </dgm:pt>
    <dgm:pt modelId="{3FCC849A-3964-4E6A-BB1E-49CE789360F0}" type="pres">
      <dgm:prSet presAssocID="{8949B8A5-8911-4F46-8D2D-58FD59D3F431}" presName="rootConnector1" presStyleLbl="node1" presStyleIdx="0" presStyleCnt="0"/>
      <dgm:spPr/>
    </dgm:pt>
    <dgm:pt modelId="{B0284D8B-C8F7-4FE9-AB7F-1A7A7296754F}" type="pres">
      <dgm:prSet presAssocID="{8949B8A5-8911-4F46-8D2D-58FD59D3F431}" presName="hierChild2" presStyleCnt="0"/>
      <dgm:spPr/>
    </dgm:pt>
    <dgm:pt modelId="{09DFDCE1-AA1F-43AC-B689-2EB0BE2BBDFC}" type="pres">
      <dgm:prSet presAssocID="{C397AA8E-793D-48D7-BF4B-502FBA8E2A55}" presName="Name37" presStyleLbl="parChTrans1D2" presStyleIdx="0" presStyleCnt="1"/>
      <dgm:spPr/>
    </dgm:pt>
    <dgm:pt modelId="{A227FF6F-B96A-48D0-9FF8-1F2AB21F0BB1}" type="pres">
      <dgm:prSet presAssocID="{F55CB84A-4B79-4D08-9967-6DA3034AFCBA}" presName="hierRoot2" presStyleCnt="0">
        <dgm:presLayoutVars>
          <dgm:hierBranch val="init"/>
        </dgm:presLayoutVars>
      </dgm:prSet>
      <dgm:spPr/>
    </dgm:pt>
    <dgm:pt modelId="{018B2674-D078-4858-BF1C-65678140DF5E}" type="pres">
      <dgm:prSet presAssocID="{F55CB84A-4B79-4D08-9967-6DA3034AFCBA}" presName="rootComposite" presStyleCnt="0"/>
      <dgm:spPr/>
    </dgm:pt>
    <dgm:pt modelId="{CE0A98C1-5406-4DFC-9FF1-DC451F4F1C03}" type="pres">
      <dgm:prSet presAssocID="{F55CB84A-4B79-4D08-9967-6DA3034AFCBA}" presName="rootText" presStyleLbl="node2" presStyleIdx="0" presStyleCnt="1">
        <dgm:presLayoutVars>
          <dgm:chPref val="3"/>
        </dgm:presLayoutVars>
      </dgm:prSet>
      <dgm:spPr/>
    </dgm:pt>
    <dgm:pt modelId="{F0FE59DC-6ACB-4351-BA71-8360284F00B0}" type="pres">
      <dgm:prSet presAssocID="{F55CB84A-4B79-4D08-9967-6DA3034AFCBA}" presName="rootConnector" presStyleLbl="node2" presStyleIdx="0" presStyleCnt="1"/>
      <dgm:spPr/>
    </dgm:pt>
    <dgm:pt modelId="{4B76BBBB-F836-48FD-89E0-95FF16432CBA}" type="pres">
      <dgm:prSet presAssocID="{F55CB84A-4B79-4D08-9967-6DA3034AFCBA}" presName="hierChild4" presStyleCnt="0"/>
      <dgm:spPr/>
    </dgm:pt>
    <dgm:pt modelId="{6B91D923-967C-40D9-B8E6-616BCF18D916}" type="pres">
      <dgm:prSet presAssocID="{E3748E49-BDE5-3449-8F33-1C25E6D78D49}" presName="Name37" presStyleLbl="parChTrans1D3" presStyleIdx="0" presStyleCnt="1"/>
      <dgm:spPr/>
    </dgm:pt>
    <dgm:pt modelId="{4858BF4A-B4BC-45C3-BB88-85F4DC97BCDB}" type="pres">
      <dgm:prSet presAssocID="{96A552E0-2AC8-6E47-86D0-B7EAD577ED81}" presName="hierRoot2" presStyleCnt="0">
        <dgm:presLayoutVars>
          <dgm:hierBranch val="init"/>
        </dgm:presLayoutVars>
      </dgm:prSet>
      <dgm:spPr/>
    </dgm:pt>
    <dgm:pt modelId="{C7454389-5DCC-4086-8749-CC4E2FC66F0E}" type="pres">
      <dgm:prSet presAssocID="{96A552E0-2AC8-6E47-86D0-B7EAD577ED81}" presName="rootComposite" presStyleCnt="0"/>
      <dgm:spPr/>
    </dgm:pt>
    <dgm:pt modelId="{400B8BC7-8072-40C1-AF6A-C23F496835CF}" type="pres">
      <dgm:prSet presAssocID="{96A552E0-2AC8-6E47-86D0-B7EAD577ED81}" presName="rootText" presStyleLbl="node3" presStyleIdx="0" presStyleCnt="1">
        <dgm:presLayoutVars>
          <dgm:chPref val="3"/>
        </dgm:presLayoutVars>
      </dgm:prSet>
      <dgm:spPr/>
    </dgm:pt>
    <dgm:pt modelId="{4BBF977B-290D-478A-9BD0-A4D58BD292F1}" type="pres">
      <dgm:prSet presAssocID="{96A552E0-2AC8-6E47-86D0-B7EAD577ED81}" presName="rootConnector" presStyleLbl="node3" presStyleIdx="0" presStyleCnt="1"/>
      <dgm:spPr/>
    </dgm:pt>
    <dgm:pt modelId="{0B0CBEF6-36A3-4752-ADC0-98CFF2BDBF42}" type="pres">
      <dgm:prSet presAssocID="{96A552E0-2AC8-6E47-86D0-B7EAD577ED81}" presName="hierChild4" presStyleCnt="0"/>
      <dgm:spPr/>
    </dgm:pt>
    <dgm:pt modelId="{DE6A1F8B-9551-436A-8BF5-65B5E9865208}" type="pres">
      <dgm:prSet presAssocID="{96A552E0-2AC8-6E47-86D0-B7EAD577ED81}" presName="hierChild5" presStyleCnt="0"/>
      <dgm:spPr/>
    </dgm:pt>
    <dgm:pt modelId="{84F73C83-A101-45F7-B0CA-6337DF081BD0}" type="pres">
      <dgm:prSet presAssocID="{8777B0D2-7DF4-40A0-8A8E-846F925D0331}" presName="Name111" presStyleLbl="parChTrans1D4" presStyleIdx="0" presStyleCnt="5"/>
      <dgm:spPr/>
    </dgm:pt>
    <dgm:pt modelId="{6E8BE0D6-FA70-4936-8A63-60D756196745}" type="pres">
      <dgm:prSet presAssocID="{B871D2C7-B00C-46A7-974D-817F552AAA02}" presName="hierRoot3" presStyleCnt="0">
        <dgm:presLayoutVars>
          <dgm:hierBranch val="init"/>
        </dgm:presLayoutVars>
      </dgm:prSet>
      <dgm:spPr/>
    </dgm:pt>
    <dgm:pt modelId="{5D6847EF-A447-4624-9B23-228A48126228}" type="pres">
      <dgm:prSet presAssocID="{B871D2C7-B00C-46A7-974D-817F552AAA02}" presName="rootComposite3" presStyleCnt="0"/>
      <dgm:spPr/>
    </dgm:pt>
    <dgm:pt modelId="{9B6AA5BA-9175-48B5-ADA0-2368E82DF029}" type="pres">
      <dgm:prSet presAssocID="{B871D2C7-B00C-46A7-974D-817F552AAA02}" presName="rootText3" presStyleLbl="asst3" presStyleIdx="0" presStyleCnt="5">
        <dgm:presLayoutVars>
          <dgm:chPref val="3"/>
        </dgm:presLayoutVars>
      </dgm:prSet>
      <dgm:spPr/>
    </dgm:pt>
    <dgm:pt modelId="{5D19F76D-29C7-4EC1-8980-E6261F694C9F}" type="pres">
      <dgm:prSet presAssocID="{B871D2C7-B00C-46A7-974D-817F552AAA02}" presName="rootConnector3" presStyleLbl="asst3" presStyleIdx="0" presStyleCnt="5"/>
      <dgm:spPr/>
    </dgm:pt>
    <dgm:pt modelId="{7EF8764E-598C-4A5C-98F7-80161E9A4890}" type="pres">
      <dgm:prSet presAssocID="{B871D2C7-B00C-46A7-974D-817F552AAA02}" presName="hierChild6" presStyleCnt="0"/>
      <dgm:spPr/>
    </dgm:pt>
    <dgm:pt modelId="{5F8EA948-F2ED-4721-B9B3-33703417162C}" type="pres">
      <dgm:prSet presAssocID="{B871D2C7-B00C-46A7-974D-817F552AAA02}" presName="hierChild7" presStyleCnt="0"/>
      <dgm:spPr/>
    </dgm:pt>
    <dgm:pt modelId="{2857AC6B-0456-4E49-9CFA-56C6708559E4}" type="pres">
      <dgm:prSet presAssocID="{E2BD885E-FC9E-4A9E-989A-3E09DA5A354F}" presName="Name111" presStyleLbl="parChTrans1D4" presStyleIdx="1" presStyleCnt="5"/>
      <dgm:spPr/>
    </dgm:pt>
    <dgm:pt modelId="{3422BCFA-8027-49CC-B5ED-190D5F094EF3}" type="pres">
      <dgm:prSet presAssocID="{CE8B3944-B1A1-4933-BF41-43B3AFC60FB1}" presName="hierRoot3" presStyleCnt="0">
        <dgm:presLayoutVars>
          <dgm:hierBranch val="init"/>
        </dgm:presLayoutVars>
      </dgm:prSet>
      <dgm:spPr/>
    </dgm:pt>
    <dgm:pt modelId="{C8BE00EF-F655-4C3E-8B37-5DFC2BF2FC5F}" type="pres">
      <dgm:prSet presAssocID="{CE8B3944-B1A1-4933-BF41-43B3AFC60FB1}" presName="rootComposite3" presStyleCnt="0"/>
      <dgm:spPr/>
    </dgm:pt>
    <dgm:pt modelId="{4DDFEB0E-4CBF-47A1-90EF-CE5D3D3588FE}" type="pres">
      <dgm:prSet presAssocID="{CE8B3944-B1A1-4933-BF41-43B3AFC60FB1}" presName="rootText3" presStyleLbl="asst3" presStyleIdx="1" presStyleCnt="5">
        <dgm:presLayoutVars>
          <dgm:chPref val="3"/>
        </dgm:presLayoutVars>
      </dgm:prSet>
      <dgm:spPr/>
    </dgm:pt>
    <dgm:pt modelId="{5FBBA448-8F66-4CEB-BA8D-FA0D246E9E75}" type="pres">
      <dgm:prSet presAssocID="{CE8B3944-B1A1-4933-BF41-43B3AFC60FB1}" presName="rootConnector3" presStyleLbl="asst3" presStyleIdx="1" presStyleCnt="5"/>
      <dgm:spPr/>
    </dgm:pt>
    <dgm:pt modelId="{17DE3263-5766-4CAB-ACFD-2A1BF3C459BB}" type="pres">
      <dgm:prSet presAssocID="{CE8B3944-B1A1-4933-BF41-43B3AFC60FB1}" presName="hierChild6" presStyleCnt="0"/>
      <dgm:spPr/>
    </dgm:pt>
    <dgm:pt modelId="{8F084A10-2F16-4B2B-8FDB-8570254E83F9}" type="pres">
      <dgm:prSet presAssocID="{CE8B3944-B1A1-4933-BF41-43B3AFC60FB1}" presName="hierChild7" presStyleCnt="0"/>
      <dgm:spPr/>
    </dgm:pt>
    <dgm:pt modelId="{BA9943A1-B320-487D-884A-50C6807F1F5E}" type="pres">
      <dgm:prSet presAssocID="{C64B9FA7-5723-4B8C-A7E3-A8ECAE427FA9}" presName="Name111" presStyleLbl="parChTrans1D4" presStyleIdx="2" presStyleCnt="5"/>
      <dgm:spPr/>
    </dgm:pt>
    <dgm:pt modelId="{4317DFFA-DF90-4D01-A0E6-1C9A70BD8085}" type="pres">
      <dgm:prSet presAssocID="{B9DDF52B-0E54-4822-9033-589ABB54980A}" presName="hierRoot3" presStyleCnt="0">
        <dgm:presLayoutVars>
          <dgm:hierBranch val="init"/>
        </dgm:presLayoutVars>
      </dgm:prSet>
      <dgm:spPr/>
    </dgm:pt>
    <dgm:pt modelId="{92C2B30C-94D5-4559-84D3-96BE9FC49982}" type="pres">
      <dgm:prSet presAssocID="{B9DDF52B-0E54-4822-9033-589ABB54980A}" presName="rootComposite3" presStyleCnt="0"/>
      <dgm:spPr/>
    </dgm:pt>
    <dgm:pt modelId="{EA009B16-28A3-4AC9-9A8E-42F3BC336CF4}" type="pres">
      <dgm:prSet presAssocID="{B9DDF52B-0E54-4822-9033-589ABB54980A}" presName="rootText3" presStyleLbl="asst3" presStyleIdx="2" presStyleCnt="5">
        <dgm:presLayoutVars>
          <dgm:chPref val="3"/>
        </dgm:presLayoutVars>
      </dgm:prSet>
      <dgm:spPr/>
    </dgm:pt>
    <dgm:pt modelId="{2158D851-66A2-4A91-BA95-9DE63EBCB819}" type="pres">
      <dgm:prSet presAssocID="{B9DDF52B-0E54-4822-9033-589ABB54980A}" presName="rootConnector3" presStyleLbl="asst3" presStyleIdx="2" presStyleCnt="5"/>
      <dgm:spPr/>
    </dgm:pt>
    <dgm:pt modelId="{B5359CE4-451F-4316-B54A-03E915FC77FF}" type="pres">
      <dgm:prSet presAssocID="{B9DDF52B-0E54-4822-9033-589ABB54980A}" presName="hierChild6" presStyleCnt="0"/>
      <dgm:spPr/>
    </dgm:pt>
    <dgm:pt modelId="{3D052D65-76B8-481B-8A9D-A334D5637765}" type="pres">
      <dgm:prSet presAssocID="{B9DDF52B-0E54-4822-9033-589ABB54980A}" presName="hierChild7" presStyleCnt="0"/>
      <dgm:spPr/>
    </dgm:pt>
    <dgm:pt modelId="{DEA488F5-085E-457B-9AD2-FAD247F59BCD}" type="pres">
      <dgm:prSet presAssocID="{058DF26C-6B5A-403C-AEDD-B792681BB2B4}" presName="Name111" presStyleLbl="parChTrans1D4" presStyleIdx="3" presStyleCnt="5"/>
      <dgm:spPr/>
    </dgm:pt>
    <dgm:pt modelId="{A38CF113-C13F-419D-AD25-525AC5DC9927}" type="pres">
      <dgm:prSet presAssocID="{6D8DE662-8C86-44E9-A48C-EF2A03977F4E}" presName="hierRoot3" presStyleCnt="0">
        <dgm:presLayoutVars>
          <dgm:hierBranch val="init"/>
        </dgm:presLayoutVars>
      </dgm:prSet>
      <dgm:spPr/>
    </dgm:pt>
    <dgm:pt modelId="{1FE73596-0016-4033-B97A-9B7CD4CBD602}" type="pres">
      <dgm:prSet presAssocID="{6D8DE662-8C86-44E9-A48C-EF2A03977F4E}" presName="rootComposite3" presStyleCnt="0"/>
      <dgm:spPr/>
    </dgm:pt>
    <dgm:pt modelId="{CF3D4BF7-EEFE-4F73-AB4C-999576E40902}" type="pres">
      <dgm:prSet presAssocID="{6D8DE662-8C86-44E9-A48C-EF2A03977F4E}" presName="rootText3" presStyleLbl="asst3" presStyleIdx="3" presStyleCnt="5" custLinFactNeighborY="-800">
        <dgm:presLayoutVars>
          <dgm:chPref val="3"/>
        </dgm:presLayoutVars>
      </dgm:prSet>
      <dgm:spPr/>
    </dgm:pt>
    <dgm:pt modelId="{E531A3FE-8815-45E1-A613-4626A3D83BF6}" type="pres">
      <dgm:prSet presAssocID="{6D8DE662-8C86-44E9-A48C-EF2A03977F4E}" presName="rootConnector3" presStyleLbl="asst3" presStyleIdx="3" presStyleCnt="5"/>
      <dgm:spPr/>
    </dgm:pt>
    <dgm:pt modelId="{69E9418E-239C-4A25-B77B-B574C773F9B9}" type="pres">
      <dgm:prSet presAssocID="{6D8DE662-8C86-44E9-A48C-EF2A03977F4E}" presName="hierChild6" presStyleCnt="0"/>
      <dgm:spPr/>
    </dgm:pt>
    <dgm:pt modelId="{7CA7E6CC-8D7D-450F-A225-5D0D42C0F40E}" type="pres">
      <dgm:prSet presAssocID="{6D8DE662-8C86-44E9-A48C-EF2A03977F4E}" presName="hierChild7" presStyleCnt="0"/>
      <dgm:spPr/>
    </dgm:pt>
    <dgm:pt modelId="{0B89EA03-2933-4A9B-9DEE-2599BB8EFBF5}" type="pres">
      <dgm:prSet presAssocID="{9C2DBCB6-4134-4134-B462-C91664391D6F}" presName="Name111" presStyleLbl="parChTrans1D4" presStyleIdx="4" presStyleCnt="5"/>
      <dgm:spPr/>
    </dgm:pt>
    <dgm:pt modelId="{A61F29D4-EA93-4B32-A608-A90CE556339F}" type="pres">
      <dgm:prSet presAssocID="{333C3FA5-F7E4-4F60-B93C-AA561BAC37B9}" presName="hierRoot3" presStyleCnt="0">
        <dgm:presLayoutVars>
          <dgm:hierBranch val="init"/>
        </dgm:presLayoutVars>
      </dgm:prSet>
      <dgm:spPr/>
    </dgm:pt>
    <dgm:pt modelId="{4E4F18F9-87FD-4C21-BF4C-8C105B563333}" type="pres">
      <dgm:prSet presAssocID="{333C3FA5-F7E4-4F60-B93C-AA561BAC37B9}" presName="rootComposite3" presStyleCnt="0"/>
      <dgm:spPr/>
    </dgm:pt>
    <dgm:pt modelId="{AB9117F1-CC2E-41B0-8E40-24C78B7A8748}" type="pres">
      <dgm:prSet presAssocID="{333C3FA5-F7E4-4F60-B93C-AA561BAC37B9}" presName="rootText3" presStyleLbl="asst3" presStyleIdx="4" presStyleCnt="5" custLinFactX="100000" custLinFactY="-100000" custLinFactNeighborX="158863" custLinFactNeighborY="-185669">
        <dgm:presLayoutVars>
          <dgm:chPref val="3"/>
        </dgm:presLayoutVars>
      </dgm:prSet>
      <dgm:spPr/>
    </dgm:pt>
    <dgm:pt modelId="{E5D0E5F8-668D-4D73-B7A9-E2B3DAB87DF2}" type="pres">
      <dgm:prSet presAssocID="{333C3FA5-F7E4-4F60-B93C-AA561BAC37B9}" presName="rootConnector3" presStyleLbl="asst3" presStyleIdx="4" presStyleCnt="5"/>
      <dgm:spPr/>
    </dgm:pt>
    <dgm:pt modelId="{1A36B857-45A8-4FDF-B086-97890BFB2783}" type="pres">
      <dgm:prSet presAssocID="{333C3FA5-F7E4-4F60-B93C-AA561BAC37B9}" presName="hierChild6" presStyleCnt="0"/>
      <dgm:spPr/>
    </dgm:pt>
    <dgm:pt modelId="{FA318DCC-16B9-4BCE-8E43-94C36D470CDB}" type="pres">
      <dgm:prSet presAssocID="{333C3FA5-F7E4-4F60-B93C-AA561BAC37B9}" presName="hierChild7" presStyleCnt="0"/>
      <dgm:spPr/>
    </dgm:pt>
    <dgm:pt modelId="{194F3612-6050-4E07-BA9C-DFAEE10A6CA8}" type="pres">
      <dgm:prSet presAssocID="{F55CB84A-4B79-4D08-9967-6DA3034AFCBA}" presName="hierChild5" presStyleCnt="0"/>
      <dgm:spPr/>
    </dgm:pt>
    <dgm:pt modelId="{71E23ABC-CE6C-48AB-8491-900F6947C023}" type="pres">
      <dgm:prSet presAssocID="{8949B8A5-8911-4F46-8D2D-58FD59D3F431}" presName="hierChild3" presStyleCnt="0"/>
      <dgm:spPr/>
    </dgm:pt>
  </dgm:ptLst>
  <dgm:cxnLst>
    <dgm:cxn modelId="{613FD205-EEA6-4EC1-AE00-BB4B5AF4BE39}" type="presOf" srcId="{B871D2C7-B00C-46A7-974D-817F552AAA02}" destId="{9B6AA5BA-9175-48B5-ADA0-2368E82DF029}" srcOrd="0" destOrd="0" presId="urn:microsoft.com/office/officeart/2005/8/layout/orgChart1"/>
    <dgm:cxn modelId="{DB173708-31FC-45B2-97D8-26C8A9A53D0D}" srcId="{96A552E0-2AC8-6E47-86D0-B7EAD577ED81}" destId="{B871D2C7-B00C-46A7-974D-817F552AAA02}" srcOrd="0" destOrd="0" parTransId="{8777B0D2-7DF4-40A0-8A8E-846F925D0331}" sibTransId="{BAA07503-0F83-4237-9B9B-41E52D422D53}"/>
    <dgm:cxn modelId="{9703D70B-2E0B-4B83-99C9-080EC6332387}" type="presOf" srcId="{CE8B3944-B1A1-4933-BF41-43B3AFC60FB1}" destId="{5FBBA448-8F66-4CEB-BA8D-FA0D246E9E75}" srcOrd="1" destOrd="0" presId="urn:microsoft.com/office/officeart/2005/8/layout/orgChart1"/>
    <dgm:cxn modelId="{C97F6915-94C0-43EF-8F09-686E0245AF04}" srcId="{0CA8704A-736E-FC44-B3A7-12F02EAE5A4C}" destId="{8949B8A5-8911-4F46-8D2D-58FD59D3F431}" srcOrd="0" destOrd="0" parTransId="{B0814F16-C7E7-4BEB-B722-C99021639D37}" sibTransId="{9B609B33-5A79-4D9D-A9E2-9EA2F2BEEBA3}"/>
    <dgm:cxn modelId="{A17E2B18-2FFE-8643-9C3F-B11A397475F7}" type="presOf" srcId="{0CA8704A-736E-FC44-B3A7-12F02EAE5A4C}" destId="{DBA40521-08A5-7C4A-9ADF-B56FE7F19F00}" srcOrd="0" destOrd="0" presId="urn:microsoft.com/office/officeart/2005/8/layout/orgChart1"/>
    <dgm:cxn modelId="{5D78DF1D-C72B-4088-B682-F9713321048B}" type="presOf" srcId="{96A552E0-2AC8-6E47-86D0-B7EAD577ED81}" destId="{400B8BC7-8072-40C1-AF6A-C23F496835CF}" srcOrd="0" destOrd="0" presId="urn:microsoft.com/office/officeart/2005/8/layout/orgChart1"/>
    <dgm:cxn modelId="{76036822-F98C-9247-8922-FE9C9BB39EFE}" srcId="{F55CB84A-4B79-4D08-9967-6DA3034AFCBA}" destId="{96A552E0-2AC8-6E47-86D0-B7EAD577ED81}" srcOrd="0" destOrd="0" parTransId="{E3748E49-BDE5-3449-8F33-1C25E6D78D49}" sibTransId="{27458576-177B-3B4A-956D-C4FF54618E88}"/>
    <dgm:cxn modelId="{44CC7E24-392F-44B1-865C-40144DC9DABD}" type="presOf" srcId="{F55CB84A-4B79-4D08-9967-6DA3034AFCBA}" destId="{F0FE59DC-6ACB-4351-BA71-8360284F00B0}" srcOrd="1" destOrd="0" presId="urn:microsoft.com/office/officeart/2005/8/layout/orgChart1"/>
    <dgm:cxn modelId="{1DAFE925-E8F5-4BF1-B6B1-8ED8E8E69FD6}" srcId="{96A552E0-2AC8-6E47-86D0-B7EAD577ED81}" destId="{333C3FA5-F7E4-4F60-B93C-AA561BAC37B9}" srcOrd="4" destOrd="0" parTransId="{9C2DBCB6-4134-4134-B462-C91664391D6F}" sibTransId="{CDB706FD-DF4D-45FD-8DA3-55AB475BAC76}"/>
    <dgm:cxn modelId="{9D5D9F30-07E4-48EB-AA99-C2305FFD0FC0}" type="presOf" srcId="{058DF26C-6B5A-403C-AEDD-B792681BB2B4}" destId="{DEA488F5-085E-457B-9AD2-FAD247F59BCD}" srcOrd="0" destOrd="0" presId="urn:microsoft.com/office/officeart/2005/8/layout/orgChart1"/>
    <dgm:cxn modelId="{59A54D37-0D9F-41E9-8C31-8C552B216114}" type="presOf" srcId="{F55CB84A-4B79-4D08-9967-6DA3034AFCBA}" destId="{CE0A98C1-5406-4DFC-9FF1-DC451F4F1C03}" srcOrd="0" destOrd="0" presId="urn:microsoft.com/office/officeart/2005/8/layout/orgChart1"/>
    <dgm:cxn modelId="{E52A4A39-6A8F-45A6-A81B-5BF2779E8BC3}" type="presOf" srcId="{6D8DE662-8C86-44E9-A48C-EF2A03977F4E}" destId="{E531A3FE-8815-45E1-A613-4626A3D83BF6}" srcOrd="1" destOrd="0" presId="urn:microsoft.com/office/officeart/2005/8/layout/orgChart1"/>
    <dgm:cxn modelId="{28323948-AC91-43F1-BFEB-7103EE38943B}" type="presOf" srcId="{8949B8A5-8911-4F46-8D2D-58FD59D3F431}" destId="{3FCC849A-3964-4E6A-BB1E-49CE789360F0}" srcOrd="1" destOrd="0" presId="urn:microsoft.com/office/officeart/2005/8/layout/orgChart1"/>
    <dgm:cxn modelId="{0A7D3F4D-45DE-4258-8F14-DDE5A577BBD8}" type="presOf" srcId="{CE8B3944-B1A1-4933-BF41-43B3AFC60FB1}" destId="{4DDFEB0E-4CBF-47A1-90EF-CE5D3D3588FE}" srcOrd="0" destOrd="0" presId="urn:microsoft.com/office/officeart/2005/8/layout/orgChart1"/>
    <dgm:cxn modelId="{3402656F-39DC-49C9-AA7B-7C2D4506013F}" srcId="{96A552E0-2AC8-6E47-86D0-B7EAD577ED81}" destId="{6D8DE662-8C86-44E9-A48C-EF2A03977F4E}" srcOrd="3" destOrd="0" parTransId="{058DF26C-6B5A-403C-AEDD-B792681BB2B4}" sibTransId="{D8792EE1-82AB-457B-852B-C1FD98A65E44}"/>
    <dgm:cxn modelId="{BA42BF53-E869-4215-A9F7-8E0EB2633919}" type="presOf" srcId="{B9DDF52B-0E54-4822-9033-589ABB54980A}" destId="{EA009B16-28A3-4AC9-9A8E-42F3BC336CF4}" srcOrd="0" destOrd="0" presId="urn:microsoft.com/office/officeart/2005/8/layout/orgChart1"/>
    <dgm:cxn modelId="{15BF9275-FCEA-4A28-9140-90DFC9857D34}" type="presOf" srcId="{96A552E0-2AC8-6E47-86D0-B7EAD577ED81}" destId="{4BBF977B-290D-478A-9BD0-A4D58BD292F1}" srcOrd="1" destOrd="0" presId="urn:microsoft.com/office/officeart/2005/8/layout/orgChart1"/>
    <dgm:cxn modelId="{D4BC5F78-1555-4266-A082-9F5A9466D768}" type="presOf" srcId="{333C3FA5-F7E4-4F60-B93C-AA561BAC37B9}" destId="{AB9117F1-CC2E-41B0-8E40-24C78B7A8748}" srcOrd="0" destOrd="0" presId="urn:microsoft.com/office/officeart/2005/8/layout/orgChart1"/>
    <dgm:cxn modelId="{E2162579-07C4-4777-862D-E0CEDCC67C1F}" type="presOf" srcId="{333C3FA5-F7E4-4F60-B93C-AA561BAC37B9}" destId="{E5D0E5F8-668D-4D73-B7A9-E2B3DAB87DF2}" srcOrd="1" destOrd="0" presId="urn:microsoft.com/office/officeart/2005/8/layout/orgChart1"/>
    <dgm:cxn modelId="{4F677A5A-11BE-4279-A8F3-AD0DE6357060}" type="presOf" srcId="{C397AA8E-793D-48D7-BF4B-502FBA8E2A55}" destId="{09DFDCE1-AA1F-43AC-B689-2EB0BE2BBDFC}" srcOrd="0" destOrd="0" presId="urn:microsoft.com/office/officeart/2005/8/layout/orgChart1"/>
    <dgm:cxn modelId="{EEE8D15A-E728-4E06-AD39-36A47B4AFF86}" type="presOf" srcId="{6D8DE662-8C86-44E9-A48C-EF2A03977F4E}" destId="{CF3D4BF7-EEFE-4F73-AB4C-999576E40902}" srcOrd="0" destOrd="0" presId="urn:microsoft.com/office/officeart/2005/8/layout/orgChart1"/>
    <dgm:cxn modelId="{5AE10194-80AC-4C6A-8956-961BBAD17970}" type="presOf" srcId="{9C2DBCB6-4134-4134-B462-C91664391D6F}" destId="{0B89EA03-2933-4A9B-9DEE-2599BB8EFBF5}" srcOrd="0" destOrd="0" presId="urn:microsoft.com/office/officeart/2005/8/layout/orgChart1"/>
    <dgm:cxn modelId="{6DB439A5-9B41-4D9F-B260-C63B01E87F7B}" srcId="{96A552E0-2AC8-6E47-86D0-B7EAD577ED81}" destId="{B9DDF52B-0E54-4822-9033-589ABB54980A}" srcOrd="2" destOrd="0" parTransId="{C64B9FA7-5723-4B8C-A7E3-A8ECAE427FA9}" sibTransId="{8A492C07-1401-4742-9DD8-9BF7A73A6187}"/>
    <dgm:cxn modelId="{97F90FAA-EBB0-4998-A827-AD72415B33B3}" type="presOf" srcId="{8777B0D2-7DF4-40A0-8A8E-846F925D0331}" destId="{84F73C83-A101-45F7-B0CA-6337DF081BD0}" srcOrd="0" destOrd="0" presId="urn:microsoft.com/office/officeart/2005/8/layout/orgChart1"/>
    <dgm:cxn modelId="{564DC6B5-B899-4D58-8986-1D504087B5E5}" type="presOf" srcId="{8949B8A5-8911-4F46-8D2D-58FD59D3F431}" destId="{70F14152-D9AE-467B-B6CB-80B0FD4DA425}" srcOrd="0" destOrd="0" presId="urn:microsoft.com/office/officeart/2005/8/layout/orgChart1"/>
    <dgm:cxn modelId="{CBC300B6-50BD-4703-9477-4007389106BB}" type="presOf" srcId="{E2BD885E-FC9E-4A9E-989A-3E09DA5A354F}" destId="{2857AC6B-0456-4E49-9CFA-56C6708559E4}" srcOrd="0" destOrd="0" presId="urn:microsoft.com/office/officeart/2005/8/layout/orgChart1"/>
    <dgm:cxn modelId="{613420BA-EBCD-42A4-AD19-3A87F2910574}" type="presOf" srcId="{E3748E49-BDE5-3449-8F33-1C25E6D78D49}" destId="{6B91D923-967C-40D9-B8E6-616BCF18D916}" srcOrd="0" destOrd="0" presId="urn:microsoft.com/office/officeart/2005/8/layout/orgChart1"/>
    <dgm:cxn modelId="{447C09D0-E9ED-4BC8-8BBE-B286F8C73270}" srcId="{96A552E0-2AC8-6E47-86D0-B7EAD577ED81}" destId="{CE8B3944-B1A1-4933-BF41-43B3AFC60FB1}" srcOrd="1" destOrd="0" parTransId="{E2BD885E-FC9E-4A9E-989A-3E09DA5A354F}" sibTransId="{208D2FCC-E378-4C00-81E0-DD10C0C14CEE}"/>
    <dgm:cxn modelId="{FE1E7BD1-79DA-42BB-B753-E502AF9E9058}" type="presOf" srcId="{B871D2C7-B00C-46A7-974D-817F552AAA02}" destId="{5D19F76D-29C7-4EC1-8980-E6261F694C9F}" srcOrd="1" destOrd="0" presId="urn:microsoft.com/office/officeart/2005/8/layout/orgChart1"/>
    <dgm:cxn modelId="{AB8507D4-AD68-4439-A3BF-45557F865D06}" srcId="{8949B8A5-8911-4F46-8D2D-58FD59D3F431}" destId="{F55CB84A-4B79-4D08-9967-6DA3034AFCBA}" srcOrd="0" destOrd="0" parTransId="{C397AA8E-793D-48D7-BF4B-502FBA8E2A55}" sibTransId="{428DB6D4-2466-4A7D-B38B-898DF9A98BD5}"/>
    <dgm:cxn modelId="{B66300DE-9EB8-447C-90FB-18BC78F90E10}" type="presOf" srcId="{B9DDF52B-0E54-4822-9033-589ABB54980A}" destId="{2158D851-66A2-4A91-BA95-9DE63EBCB819}" srcOrd="1" destOrd="0" presId="urn:microsoft.com/office/officeart/2005/8/layout/orgChart1"/>
    <dgm:cxn modelId="{2668D8F8-29B2-4A3C-B400-7C9FF8EFA35C}" type="presOf" srcId="{C64B9FA7-5723-4B8C-A7E3-A8ECAE427FA9}" destId="{BA9943A1-B320-487D-884A-50C6807F1F5E}" srcOrd="0" destOrd="0" presId="urn:microsoft.com/office/officeart/2005/8/layout/orgChart1"/>
    <dgm:cxn modelId="{3BAAFF8C-A11D-45F2-AD3E-CA0413E2FE05}" type="presParOf" srcId="{DBA40521-08A5-7C4A-9ADF-B56FE7F19F00}" destId="{7F5581D9-ECF9-44BE-B38F-D4AFB4D44219}" srcOrd="0" destOrd="0" presId="urn:microsoft.com/office/officeart/2005/8/layout/orgChart1"/>
    <dgm:cxn modelId="{FFB7804C-AADD-4511-BD6B-D32A773932AD}" type="presParOf" srcId="{7F5581D9-ECF9-44BE-B38F-D4AFB4D44219}" destId="{5074CCB4-8535-4125-A4C2-84D453D90257}" srcOrd="0" destOrd="0" presId="urn:microsoft.com/office/officeart/2005/8/layout/orgChart1"/>
    <dgm:cxn modelId="{D666E41B-9352-419B-B593-7922C944B2FD}" type="presParOf" srcId="{5074CCB4-8535-4125-A4C2-84D453D90257}" destId="{70F14152-D9AE-467B-B6CB-80B0FD4DA425}" srcOrd="0" destOrd="0" presId="urn:microsoft.com/office/officeart/2005/8/layout/orgChart1"/>
    <dgm:cxn modelId="{91F47AF9-A161-4183-839D-30CB867135FE}" type="presParOf" srcId="{5074CCB4-8535-4125-A4C2-84D453D90257}" destId="{3FCC849A-3964-4E6A-BB1E-49CE789360F0}" srcOrd="1" destOrd="0" presId="urn:microsoft.com/office/officeart/2005/8/layout/orgChart1"/>
    <dgm:cxn modelId="{77D88923-496B-4424-82A5-FD33F1AF97A4}" type="presParOf" srcId="{7F5581D9-ECF9-44BE-B38F-D4AFB4D44219}" destId="{B0284D8B-C8F7-4FE9-AB7F-1A7A7296754F}" srcOrd="1" destOrd="0" presId="urn:microsoft.com/office/officeart/2005/8/layout/orgChart1"/>
    <dgm:cxn modelId="{5C7ABFF5-1A54-4054-A19A-6EEC15C51622}" type="presParOf" srcId="{B0284D8B-C8F7-4FE9-AB7F-1A7A7296754F}" destId="{09DFDCE1-AA1F-43AC-B689-2EB0BE2BBDFC}" srcOrd="0" destOrd="0" presId="urn:microsoft.com/office/officeart/2005/8/layout/orgChart1"/>
    <dgm:cxn modelId="{B8A00643-BD13-4C49-A199-FA0AB933CAF3}" type="presParOf" srcId="{B0284D8B-C8F7-4FE9-AB7F-1A7A7296754F}" destId="{A227FF6F-B96A-48D0-9FF8-1F2AB21F0BB1}" srcOrd="1" destOrd="0" presId="urn:microsoft.com/office/officeart/2005/8/layout/orgChart1"/>
    <dgm:cxn modelId="{025D2F6A-A90F-4793-9FBD-742B48A2141A}" type="presParOf" srcId="{A227FF6F-B96A-48D0-9FF8-1F2AB21F0BB1}" destId="{018B2674-D078-4858-BF1C-65678140DF5E}" srcOrd="0" destOrd="0" presId="urn:microsoft.com/office/officeart/2005/8/layout/orgChart1"/>
    <dgm:cxn modelId="{4373CB2C-9B2F-4855-8C13-02DA7058A234}" type="presParOf" srcId="{018B2674-D078-4858-BF1C-65678140DF5E}" destId="{CE0A98C1-5406-4DFC-9FF1-DC451F4F1C03}" srcOrd="0" destOrd="0" presId="urn:microsoft.com/office/officeart/2005/8/layout/orgChart1"/>
    <dgm:cxn modelId="{98AC7FA8-FEB5-4745-B889-BD92459844C1}" type="presParOf" srcId="{018B2674-D078-4858-BF1C-65678140DF5E}" destId="{F0FE59DC-6ACB-4351-BA71-8360284F00B0}" srcOrd="1" destOrd="0" presId="urn:microsoft.com/office/officeart/2005/8/layout/orgChart1"/>
    <dgm:cxn modelId="{758B2994-3465-4580-952F-C02291DE4F99}" type="presParOf" srcId="{A227FF6F-B96A-48D0-9FF8-1F2AB21F0BB1}" destId="{4B76BBBB-F836-48FD-89E0-95FF16432CBA}" srcOrd="1" destOrd="0" presId="urn:microsoft.com/office/officeart/2005/8/layout/orgChart1"/>
    <dgm:cxn modelId="{B3489B2D-793F-4039-ADC4-990BE1BF7293}" type="presParOf" srcId="{4B76BBBB-F836-48FD-89E0-95FF16432CBA}" destId="{6B91D923-967C-40D9-B8E6-616BCF18D916}" srcOrd="0" destOrd="0" presId="urn:microsoft.com/office/officeart/2005/8/layout/orgChart1"/>
    <dgm:cxn modelId="{77038BF8-A180-4007-89EE-FC16C4E82FAC}" type="presParOf" srcId="{4B76BBBB-F836-48FD-89E0-95FF16432CBA}" destId="{4858BF4A-B4BC-45C3-BB88-85F4DC97BCDB}" srcOrd="1" destOrd="0" presId="urn:microsoft.com/office/officeart/2005/8/layout/orgChart1"/>
    <dgm:cxn modelId="{48A784BE-2AFF-453C-B7E0-5851415CAE8F}" type="presParOf" srcId="{4858BF4A-B4BC-45C3-BB88-85F4DC97BCDB}" destId="{C7454389-5DCC-4086-8749-CC4E2FC66F0E}" srcOrd="0" destOrd="0" presId="urn:microsoft.com/office/officeart/2005/8/layout/orgChart1"/>
    <dgm:cxn modelId="{173F85F2-F992-4877-A0B1-7EB0D647047D}" type="presParOf" srcId="{C7454389-5DCC-4086-8749-CC4E2FC66F0E}" destId="{400B8BC7-8072-40C1-AF6A-C23F496835CF}" srcOrd="0" destOrd="0" presId="urn:microsoft.com/office/officeart/2005/8/layout/orgChart1"/>
    <dgm:cxn modelId="{F3F512FE-27BE-4812-8EC6-8C5DA410D2D5}" type="presParOf" srcId="{C7454389-5DCC-4086-8749-CC4E2FC66F0E}" destId="{4BBF977B-290D-478A-9BD0-A4D58BD292F1}" srcOrd="1" destOrd="0" presId="urn:microsoft.com/office/officeart/2005/8/layout/orgChart1"/>
    <dgm:cxn modelId="{4915DF31-916A-45E7-A941-CE2DBF04EC77}" type="presParOf" srcId="{4858BF4A-B4BC-45C3-BB88-85F4DC97BCDB}" destId="{0B0CBEF6-36A3-4752-ADC0-98CFF2BDBF42}" srcOrd="1" destOrd="0" presId="urn:microsoft.com/office/officeart/2005/8/layout/orgChart1"/>
    <dgm:cxn modelId="{1177D8D1-7C25-4282-B41D-7679B9E164B8}" type="presParOf" srcId="{4858BF4A-B4BC-45C3-BB88-85F4DC97BCDB}" destId="{DE6A1F8B-9551-436A-8BF5-65B5E9865208}" srcOrd="2" destOrd="0" presId="urn:microsoft.com/office/officeart/2005/8/layout/orgChart1"/>
    <dgm:cxn modelId="{68541740-8B6F-4B3E-8370-344B1A8CC6A6}" type="presParOf" srcId="{DE6A1F8B-9551-436A-8BF5-65B5E9865208}" destId="{84F73C83-A101-45F7-B0CA-6337DF081BD0}" srcOrd="0" destOrd="0" presId="urn:microsoft.com/office/officeart/2005/8/layout/orgChart1"/>
    <dgm:cxn modelId="{93697173-5E08-4415-9159-B18FDB78521B}" type="presParOf" srcId="{DE6A1F8B-9551-436A-8BF5-65B5E9865208}" destId="{6E8BE0D6-FA70-4936-8A63-60D756196745}" srcOrd="1" destOrd="0" presId="urn:microsoft.com/office/officeart/2005/8/layout/orgChart1"/>
    <dgm:cxn modelId="{9AE11C0E-0C2C-4CEB-8F56-596AACC2AE17}" type="presParOf" srcId="{6E8BE0D6-FA70-4936-8A63-60D756196745}" destId="{5D6847EF-A447-4624-9B23-228A48126228}" srcOrd="0" destOrd="0" presId="urn:microsoft.com/office/officeart/2005/8/layout/orgChart1"/>
    <dgm:cxn modelId="{0E63A838-998C-4068-8306-7294F8DAC1BA}" type="presParOf" srcId="{5D6847EF-A447-4624-9B23-228A48126228}" destId="{9B6AA5BA-9175-48B5-ADA0-2368E82DF029}" srcOrd="0" destOrd="0" presId="urn:microsoft.com/office/officeart/2005/8/layout/orgChart1"/>
    <dgm:cxn modelId="{A4B5C8EC-FDEE-40BC-8E90-F56A9DDBFAE1}" type="presParOf" srcId="{5D6847EF-A447-4624-9B23-228A48126228}" destId="{5D19F76D-29C7-4EC1-8980-E6261F694C9F}" srcOrd="1" destOrd="0" presId="urn:microsoft.com/office/officeart/2005/8/layout/orgChart1"/>
    <dgm:cxn modelId="{DB44200E-EE36-415E-91E2-4D9D93EBA85B}" type="presParOf" srcId="{6E8BE0D6-FA70-4936-8A63-60D756196745}" destId="{7EF8764E-598C-4A5C-98F7-80161E9A4890}" srcOrd="1" destOrd="0" presId="urn:microsoft.com/office/officeart/2005/8/layout/orgChart1"/>
    <dgm:cxn modelId="{6D810BDC-FBAF-4FB2-AAA2-71D8897395A3}" type="presParOf" srcId="{6E8BE0D6-FA70-4936-8A63-60D756196745}" destId="{5F8EA948-F2ED-4721-B9B3-33703417162C}" srcOrd="2" destOrd="0" presId="urn:microsoft.com/office/officeart/2005/8/layout/orgChart1"/>
    <dgm:cxn modelId="{97D9982F-1BC9-4B15-BEDB-6361E6D6C086}" type="presParOf" srcId="{DE6A1F8B-9551-436A-8BF5-65B5E9865208}" destId="{2857AC6B-0456-4E49-9CFA-56C6708559E4}" srcOrd="2" destOrd="0" presId="urn:microsoft.com/office/officeart/2005/8/layout/orgChart1"/>
    <dgm:cxn modelId="{2DC81C5E-87C3-4861-AE67-D48CA035FC64}" type="presParOf" srcId="{DE6A1F8B-9551-436A-8BF5-65B5E9865208}" destId="{3422BCFA-8027-49CC-B5ED-190D5F094EF3}" srcOrd="3" destOrd="0" presId="urn:microsoft.com/office/officeart/2005/8/layout/orgChart1"/>
    <dgm:cxn modelId="{BF51C1D7-E774-4D4A-A712-D24B602967BA}" type="presParOf" srcId="{3422BCFA-8027-49CC-B5ED-190D5F094EF3}" destId="{C8BE00EF-F655-4C3E-8B37-5DFC2BF2FC5F}" srcOrd="0" destOrd="0" presId="urn:microsoft.com/office/officeart/2005/8/layout/orgChart1"/>
    <dgm:cxn modelId="{7656CA0D-9A60-43E3-9AB3-E41B74A7BDB0}" type="presParOf" srcId="{C8BE00EF-F655-4C3E-8B37-5DFC2BF2FC5F}" destId="{4DDFEB0E-4CBF-47A1-90EF-CE5D3D3588FE}" srcOrd="0" destOrd="0" presId="urn:microsoft.com/office/officeart/2005/8/layout/orgChart1"/>
    <dgm:cxn modelId="{6532A093-A4D9-4511-BDA4-2C680953A84F}" type="presParOf" srcId="{C8BE00EF-F655-4C3E-8B37-5DFC2BF2FC5F}" destId="{5FBBA448-8F66-4CEB-BA8D-FA0D246E9E75}" srcOrd="1" destOrd="0" presId="urn:microsoft.com/office/officeart/2005/8/layout/orgChart1"/>
    <dgm:cxn modelId="{6E62C348-E3C8-4159-8FB9-149762C02D55}" type="presParOf" srcId="{3422BCFA-8027-49CC-B5ED-190D5F094EF3}" destId="{17DE3263-5766-4CAB-ACFD-2A1BF3C459BB}" srcOrd="1" destOrd="0" presId="urn:microsoft.com/office/officeart/2005/8/layout/orgChart1"/>
    <dgm:cxn modelId="{AC91BA1C-2CE8-4589-AE6C-5878E24B6D7B}" type="presParOf" srcId="{3422BCFA-8027-49CC-B5ED-190D5F094EF3}" destId="{8F084A10-2F16-4B2B-8FDB-8570254E83F9}" srcOrd="2" destOrd="0" presId="urn:microsoft.com/office/officeart/2005/8/layout/orgChart1"/>
    <dgm:cxn modelId="{CDA0E249-7B15-4B20-808E-9A4FCFDF3174}" type="presParOf" srcId="{DE6A1F8B-9551-436A-8BF5-65B5E9865208}" destId="{BA9943A1-B320-487D-884A-50C6807F1F5E}" srcOrd="4" destOrd="0" presId="urn:microsoft.com/office/officeart/2005/8/layout/orgChart1"/>
    <dgm:cxn modelId="{2E93947E-B79A-4D84-87A3-704E8400917E}" type="presParOf" srcId="{DE6A1F8B-9551-436A-8BF5-65B5E9865208}" destId="{4317DFFA-DF90-4D01-A0E6-1C9A70BD8085}" srcOrd="5" destOrd="0" presId="urn:microsoft.com/office/officeart/2005/8/layout/orgChart1"/>
    <dgm:cxn modelId="{0D03DA1D-1E49-4014-87B6-DD21CBBF69C9}" type="presParOf" srcId="{4317DFFA-DF90-4D01-A0E6-1C9A70BD8085}" destId="{92C2B30C-94D5-4559-84D3-96BE9FC49982}" srcOrd="0" destOrd="0" presId="urn:microsoft.com/office/officeart/2005/8/layout/orgChart1"/>
    <dgm:cxn modelId="{955E68B5-3603-4BF1-8B88-DA60A096105B}" type="presParOf" srcId="{92C2B30C-94D5-4559-84D3-96BE9FC49982}" destId="{EA009B16-28A3-4AC9-9A8E-42F3BC336CF4}" srcOrd="0" destOrd="0" presId="urn:microsoft.com/office/officeart/2005/8/layout/orgChart1"/>
    <dgm:cxn modelId="{9517AC55-EDE5-4498-B293-55513495002B}" type="presParOf" srcId="{92C2B30C-94D5-4559-84D3-96BE9FC49982}" destId="{2158D851-66A2-4A91-BA95-9DE63EBCB819}" srcOrd="1" destOrd="0" presId="urn:microsoft.com/office/officeart/2005/8/layout/orgChart1"/>
    <dgm:cxn modelId="{B2939252-EEBF-475C-9D3D-D2B703C00535}" type="presParOf" srcId="{4317DFFA-DF90-4D01-A0E6-1C9A70BD8085}" destId="{B5359CE4-451F-4316-B54A-03E915FC77FF}" srcOrd="1" destOrd="0" presId="urn:microsoft.com/office/officeart/2005/8/layout/orgChart1"/>
    <dgm:cxn modelId="{303E6724-41E7-4301-A3DC-0E448ED2FB49}" type="presParOf" srcId="{4317DFFA-DF90-4D01-A0E6-1C9A70BD8085}" destId="{3D052D65-76B8-481B-8A9D-A334D5637765}" srcOrd="2" destOrd="0" presId="urn:microsoft.com/office/officeart/2005/8/layout/orgChart1"/>
    <dgm:cxn modelId="{F9BD3675-DDE9-42DA-8C72-0F62E30B6FD9}" type="presParOf" srcId="{DE6A1F8B-9551-436A-8BF5-65B5E9865208}" destId="{DEA488F5-085E-457B-9AD2-FAD247F59BCD}" srcOrd="6" destOrd="0" presId="urn:microsoft.com/office/officeart/2005/8/layout/orgChart1"/>
    <dgm:cxn modelId="{2E7327A2-7089-41F4-A508-9E9FC75050AC}" type="presParOf" srcId="{DE6A1F8B-9551-436A-8BF5-65B5E9865208}" destId="{A38CF113-C13F-419D-AD25-525AC5DC9927}" srcOrd="7" destOrd="0" presId="urn:microsoft.com/office/officeart/2005/8/layout/orgChart1"/>
    <dgm:cxn modelId="{EB2E0203-73BE-4F96-9887-85436112ED8F}" type="presParOf" srcId="{A38CF113-C13F-419D-AD25-525AC5DC9927}" destId="{1FE73596-0016-4033-B97A-9B7CD4CBD602}" srcOrd="0" destOrd="0" presId="urn:microsoft.com/office/officeart/2005/8/layout/orgChart1"/>
    <dgm:cxn modelId="{F4703B2D-C4DC-4C54-BF9E-F4C9257CE031}" type="presParOf" srcId="{1FE73596-0016-4033-B97A-9B7CD4CBD602}" destId="{CF3D4BF7-EEFE-4F73-AB4C-999576E40902}" srcOrd="0" destOrd="0" presId="urn:microsoft.com/office/officeart/2005/8/layout/orgChart1"/>
    <dgm:cxn modelId="{F4CD5165-EDD6-43F8-B9E5-C534FC92517A}" type="presParOf" srcId="{1FE73596-0016-4033-B97A-9B7CD4CBD602}" destId="{E531A3FE-8815-45E1-A613-4626A3D83BF6}" srcOrd="1" destOrd="0" presId="urn:microsoft.com/office/officeart/2005/8/layout/orgChart1"/>
    <dgm:cxn modelId="{7821FC79-D61C-4EDB-AE43-B5B7A3F73517}" type="presParOf" srcId="{A38CF113-C13F-419D-AD25-525AC5DC9927}" destId="{69E9418E-239C-4A25-B77B-B574C773F9B9}" srcOrd="1" destOrd="0" presId="urn:microsoft.com/office/officeart/2005/8/layout/orgChart1"/>
    <dgm:cxn modelId="{92D22F7B-70B1-4A1A-AEF8-11608E383EE4}" type="presParOf" srcId="{A38CF113-C13F-419D-AD25-525AC5DC9927}" destId="{7CA7E6CC-8D7D-450F-A225-5D0D42C0F40E}" srcOrd="2" destOrd="0" presId="urn:microsoft.com/office/officeart/2005/8/layout/orgChart1"/>
    <dgm:cxn modelId="{AE2B9FBB-261B-46A7-81BA-30E0B3933DFE}" type="presParOf" srcId="{DE6A1F8B-9551-436A-8BF5-65B5E9865208}" destId="{0B89EA03-2933-4A9B-9DEE-2599BB8EFBF5}" srcOrd="8" destOrd="0" presId="urn:microsoft.com/office/officeart/2005/8/layout/orgChart1"/>
    <dgm:cxn modelId="{C5C47025-9FDA-4D39-862C-866102E28B75}" type="presParOf" srcId="{DE6A1F8B-9551-436A-8BF5-65B5E9865208}" destId="{A61F29D4-EA93-4B32-A608-A90CE556339F}" srcOrd="9" destOrd="0" presId="urn:microsoft.com/office/officeart/2005/8/layout/orgChart1"/>
    <dgm:cxn modelId="{D4E8DE6E-F278-445C-B1C1-B2553242596E}" type="presParOf" srcId="{A61F29D4-EA93-4B32-A608-A90CE556339F}" destId="{4E4F18F9-87FD-4C21-BF4C-8C105B563333}" srcOrd="0" destOrd="0" presId="urn:microsoft.com/office/officeart/2005/8/layout/orgChart1"/>
    <dgm:cxn modelId="{6C2443EC-AE90-44D9-ACE8-3D0ECBCA0197}" type="presParOf" srcId="{4E4F18F9-87FD-4C21-BF4C-8C105B563333}" destId="{AB9117F1-CC2E-41B0-8E40-24C78B7A8748}" srcOrd="0" destOrd="0" presId="urn:microsoft.com/office/officeart/2005/8/layout/orgChart1"/>
    <dgm:cxn modelId="{BFFDD623-0BAE-4E9F-AE89-1F4F244DD774}" type="presParOf" srcId="{4E4F18F9-87FD-4C21-BF4C-8C105B563333}" destId="{E5D0E5F8-668D-4D73-B7A9-E2B3DAB87DF2}" srcOrd="1" destOrd="0" presId="urn:microsoft.com/office/officeart/2005/8/layout/orgChart1"/>
    <dgm:cxn modelId="{19FB445A-DD06-4BF2-8280-6AE4B21485BF}" type="presParOf" srcId="{A61F29D4-EA93-4B32-A608-A90CE556339F}" destId="{1A36B857-45A8-4FDF-B086-97890BFB2783}" srcOrd="1" destOrd="0" presId="urn:microsoft.com/office/officeart/2005/8/layout/orgChart1"/>
    <dgm:cxn modelId="{B850455A-03E9-462A-8498-CC80A60ACDAA}" type="presParOf" srcId="{A61F29D4-EA93-4B32-A608-A90CE556339F}" destId="{FA318DCC-16B9-4BCE-8E43-94C36D470CDB}" srcOrd="2" destOrd="0" presId="urn:microsoft.com/office/officeart/2005/8/layout/orgChart1"/>
    <dgm:cxn modelId="{20D01D8E-C126-432C-AFAE-232F02155943}" type="presParOf" srcId="{A227FF6F-B96A-48D0-9FF8-1F2AB21F0BB1}" destId="{194F3612-6050-4E07-BA9C-DFAEE10A6CA8}" srcOrd="2" destOrd="0" presId="urn:microsoft.com/office/officeart/2005/8/layout/orgChart1"/>
    <dgm:cxn modelId="{F2EAD605-CEB4-4B59-BF6C-199E8E884ADA}" type="presParOf" srcId="{7F5581D9-ECF9-44BE-B38F-D4AFB4D44219}" destId="{71E23ABC-CE6C-48AB-8491-900F6947C02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89EA03-2933-4A9B-9DEE-2599BB8EFBF5}">
      <dsp:nvSpPr>
        <dsp:cNvPr id="0" name=""/>
        <dsp:cNvSpPr/>
      </dsp:nvSpPr>
      <dsp:spPr>
        <a:xfrm>
          <a:off x="3465195" y="1848088"/>
          <a:ext cx="1427725" cy="434636"/>
        </a:xfrm>
        <a:custGeom>
          <a:avLst/>
          <a:gdLst/>
          <a:ahLst/>
          <a:cxnLst/>
          <a:rect l="0" t="0" r="0" b="0"/>
          <a:pathLst>
            <a:path>
              <a:moveTo>
                <a:pt x="0" y="0"/>
              </a:moveTo>
              <a:lnTo>
                <a:pt x="0" y="434636"/>
              </a:lnTo>
              <a:lnTo>
                <a:pt x="1427725" y="43463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488F5-085E-457B-9AD2-FAD247F59BCD}">
      <dsp:nvSpPr>
        <dsp:cNvPr id="0" name=""/>
        <dsp:cNvSpPr/>
      </dsp:nvSpPr>
      <dsp:spPr>
        <a:xfrm>
          <a:off x="3465195" y="1848088"/>
          <a:ext cx="101043" cy="1122064"/>
        </a:xfrm>
        <a:custGeom>
          <a:avLst/>
          <a:gdLst/>
          <a:ahLst/>
          <a:cxnLst/>
          <a:rect l="0" t="0" r="0" b="0"/>
          <a:pathLst>
            <a:path>
              <a:moveTo>
                <a:pt x="0" y="0"/>
              </a:moveTo>
              <a:lnTo>
                <a:pt x="0" y="1122064"/>
              </a:lnTo>
              <a:lnTo>
                <a:pt x="101043" y="112206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9943A1-B320-487D-884A-50C6807F1F5E}">
      <dsp:nvSpPr>
        <dsp:cNvPr id="0" name=""/>
        <dsp:cNvSpPr/>
      </dsp:nvSpPr>
      <dsp:spPr>
        <a:xfrm>
          <a:off x="3364151" y="1848088"/>
          <a:ext cx="101043" cy="1125913"/>
        </a:xfrm>
        <a:custGeom>
          <a:avLst/>
          <a:gdLst/>
          <a:ahLst/>
          <a:cxnLst/>
          <a:rect l="0" t="0" r="0" b="0"/>
          <a:pathLst>
            <a:path>
              <a:moveTo>
                <a:pt x="101043" y="0"/>
              </a:moveTo>
              <a:lnTo>
                <a:pt x="101043" y="1125913"/>
              </a:lnTo>
              <a:lnTo>
                <a:pt x="0" y="112591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7AC6B-0456-4E49-9CFA-56C6708559E4}">
      <dsp:nvSpPr>
        <dsp:cNvPr id="0" name=""/>
        <dsp:cNvSpPr/>
      </dsp:nvSpPr>
      <dsp:spPr>
        <a:xfrm>
          <a:off x="3465195" y="1848088"/>
          <a:ext cx="101043" cy="442666"/>
        </a:xfrm>
        <a:custGeom>
          <a:avLst/>
          <a:gdLst/>
          <a:ahLst/>
          <a:cxnLst/>
          <a:rect l="0" t="0" r="0" b="0"/>
          <a:pathLst>
            <a:path>
              <a:moveTo>
                <a:pt x="0" y="0"/>
              </a:moveTo>
              <a:lnTo>
                <a:pt x="0" y="442666"/>
              </a:lnTo>
              <a:lnTo>
                <a:pt x="101043" y="44266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F73C83-A101-45F7-B0CA-6337DF081BD0}">
      <dsp:nvSpPr>
        <dsp:cNvPr id="0" name=""/>
        <dsp:cNvSpPr/>
      </dsp:nvSpPr>
      <dsp:spPr>
        <a:xfrm>
          <a:off x="3364151" y="1848088"/>
          <a:ext cx="101043" cy="442666"/>
        </a:xfrm>
        <a:custGeom>
          <a:avLst/>
          <a:gdLst/>
          <a:ahLst/>
          <a:cxnLst/>
          <a:rect l="0" t="0" r="0" b="0"/>
          <a:pathLst>
            <a:path>
              <a:moveTo>
                <a:pt x="101043" y="0"/>
              </a:moveTo>
              <a:lnTo>
                <a:pt x="101043" y="442666"/>
              </a:lnTo>
              <a:lnTo>
                <a:pt x="0" y="44266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1D923-967C-40D9-B8E6-616BCF18D916}">
      <dsp:nvSpPr>
        <dsp:cNvPr id="0" name=""/>
        <dsp:cNvSpPr/>
      </dsp:nvSpPr>
      <dsp:spPr>
        <a:xfrm>
          <a:off x="3419475" y="1164842"/>
          <a:ext cx="91440" cy="202087"/>
        </a:xfrm>
        <a:custGeom>
          <a:avLst/>
          <a:gdLst/>
          <a:ahLst/>
          <a:cxnLst/>
          <a:rect l="0" t="0" r="0" b="0"/>
          <a:pathLst>
            <a:path>
              <a:moveTo>
                <a:pt x="45720" y="0"/>
              </a:moveTo>
              <a:lnTo>
                <a:pt x="45720" y="2020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DFDCE1-AA1F-43AC-B689-2EB0BE2BBDFC}">
      <dsp:nvSpPr>
        <dsp:cNvPr id="0" name=""/>
        <dsp:cNvSpPr/>
      </dsp:nvSpPr>
      <dsp:spPr>
        <a:xfrm>
          <a:off x="3419475" y="481595"/>
          <a:ext cx="91440" cy="202087"/>
        </a:xfrm>
        <a:custGeom>
          <a:avLst/>
          <a:gdLst/>
          <a:ahLst/>
          <a:cxnLst/>
          <a:rect l="0" t="0" r="0" b="0"/>
          <a:pathLst>
            <a:path>
              <a:moveTo>
                <a:pt x="45720" y="0"/>
              </a:moveTo>
              <a:lnTo>
                <a:pt x="45720" y="20208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F14152-D9AE-467B-B6CB-80B0FD4DA425}">
      <dsp:nvSpPr>
        <dsp:cNvPr id="0" name=""/>
        <dsp:cNvSpPr/>
      </dsp:nvSpPr>
      <dsp:spPr>
        <a:xfrm>
          <a:off x="2984035" y="436"/>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CEO</a:t>
          </a:r>
        </a:p>
      </dsp:txBody>
      <dsp:txXfrm>
        <a:off x="2984035" y="436"/>
        <a:ext cx="962319" cy="481159"/>
      </dsp:txXfrm>
    </dsp:sp>
    <dsp:sp modelId="{CE0A98C1-5406-4DFC-9FF1-DC451F4F1C03}">
      <dsp:nvSpPr>
        <dsp:cNvPr id="0" name=""/>
        <dsp:cNvSpPr/>
      </dsp:nvSpPr>
      <dsp:spPr>
        <a:xfrm>
          <a:off x="2984035" y="683682"/>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Head of Support Services</a:t>
          </a:r>
        </a:p>
      </dsp:txBody>
      <dsp:txXfrm>
        <a:off x="2984035" y="683682"/>
        <a:ext cx="962319" cy="481159"/>
      </dsp:txXfrm>
    </dsp:sp>
    <dsp:sp modelId="{400B8BC7-8072-40C1-AF6A-C23F496835CF}">
      <dsp:nvSpPr>
        <dsp:cNvPr id="0" name=""/>
        <dsp:cNvSpPr/>
      </dsp:nvSpPr>
      <dsp:spPr>
        <a:xfrm>
          <a:off x="2984035" y="1366929"/>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Team Manager Cherwell</a:t>
          </a:r>
        </a:p>
      </dsp:txBody>
      <dsp:txXfrm>
        <a:off x="2984035" y="1366929"/>
        <a:ext cx="962319" cy="481159"/>
      </dsp:txXfrm>
    </dsp:sp>
    <dsp:sp modelId="{9B6AA5BA-9175-48B5-ADA0-2368E82DF029}">
      <dsp:nvSpPr>
        <dsp:cNvPr id="0" name=""/>
        <dsp:cNvSpPr/>
      </dsp:nvSpPr>
      <dsp:spPr>
        <a:xfrm>
          <a:off x="2401832" y="2050176"/>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en-GB" sz="1000" kern="1200" dirty="0"/>
        </a:p>
        <a:p>
          <a:pPr marL="0" marR="0" lvl="0" indent="0" algn="ctr" defTabSz="914400" eaLnBrk="1" fontAlgn="auto" latinLnBrk="0" hangingPunct="1">
            <a:lnSpc>
              <a:spcPct val="100000"/>
            </a:lnSpc>
            <a:spcBef>
              <a:spcPct val="0"/>
            </a:spcBef>
            <a:spcAft>
              <a:spcPts val="0"/>
            </a:spcAft>
            <a:buClrTx/>
            <a:buSzTx/>
            <a:buFontTx/>
            <a:buNone/>
            <a:tabLst/>
            <a:defRPr/>
          </a:pPr>
          <a:r>
            <a:rPr lang="en-GB" sz="1000" kern="1200" dirty="0"/>
            <a:t>HRW Bicester</a:t>
          </a:r>
        </a:p>
        <a:p>
          <a:pPr marL="0" lvl="0" algn="ctr" defTabSz="622300">
            <a:lnSpc>
              <a:spcPct val="90000"/>
            </a:lnSpc>
            <a:spcBef>
              <a:spcPct val="0"/>
            </a:spcBef>
            <a:spcAft>
              <a:spcPct val="35000"/>
            </a:spcAft>
            <a:buNone/>
          </a:pPr>
          <a:endParaRPr lang="en-GB" sz="1000" kern="1200" dirty="0"/>
        </a:p>
      </dsp:txBody>
      <dsp:txXfrm>
        <a:off x="2401832" y="2050176"/>
        <a:ext cx="962319" cy="481159"/>
      </dsp:txXfrm>
    </dsp:sp>
    <dsp:sp modelId="{4DDFEB0E-4CBF-47A1-90EF-CE5D3D3588FE}">
      <dsp:nvSpPr>
        <dsp:cNvPr id="0" name=""/>
        <dsp:cNvSpPr/>
      </dsp:nvSpPr>
      <dsp:spPr>
        <a:xfrm>
          <a:off x="3566238" y="2050176"/>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en-GB" sz="1000" kern="1200" dirty="0"/>
        </a:p>
        <a:p>
          <a:pPr marL="0" marR="0" lvl="0" indent="0" algn="ctr" defTabSz="914400" eaLnBrk="1" fontAlgn="auto" latinLnBrk="0" hangingPunct="1">
            <a:lnSpc>
              <a:spcPct val="100000"/>
            </a:lnSpc>
            <a:spcBef>
              <a:spcPct val="0"/>
            </a:spcBef>
            <a:spcAft>
              <a:spcPts val="0"/>
            </a:spcAft>
            <a:buClrTx/>
            <a:buSzTx/>
            <a:buFontTx/>
            <a:buNone/>
            <a:tabLst/>
            <a:defRPr/>
          </a:pPr>
          <a:r>
            <a:rPr lang="en-GB" sz="1000" kern="1200" dirty="0"/>
            <a:t>HRW Banbury </a:t>
          </a:r>
        </a:p>
        <a:p>
          <a:pPr marL="0" lvl="0" algn="ctr" defTabSz="577850">
            <a:lnSpc>
              <a:spcPct val="90000"/>
            </a:lnSpc>
            <a:spcBef>
              <a:spcPct val="0"/>
            </a:spcBef>
            <a:spcAft>
              <a:spcPct val="35000"/>
            </a:spcAft>
            <a:buNone/>
          </a:pPr>
          <a:endParaRPr lang="en-GB" sz="1000" kern="1200" dirty="0"/>
        </a:p>
      </dsp:txBody>
      <dsp:txXfrm>
        <a:off x="3566238" y="2050176"/>
        <a:ext cx="962319" cy="481159"/>
      </dsp:txXfrm>
    </dsp:sp>
    <dsp:sp modelId="{EA009B16-28A3-4AC9-9A8E-42F3BC336CF4}">
      <dsp:nvSpPr>
        <dsp:cNvPr id="0" name=""/>
        <dsp:cNvSpPr/>
      </dsp:nvSpPr>
      <dsp:spPr>
        <a:xfrm>
          <a:off x="2401832" y="2733422"/>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000" kern="1200" dirty="0"/>
            <a:t>Support Worker Banbury</a:t>
          </a:r>
        </a:p>
      </dsp:txBody>
      <dsp:txXfrm>
        <a:off x="2401832" y="2733422"/>
        <a:ext cx="962319" cy="481159"/>
      </dsp:txXfrm>
    </dsp:sp>
    <dsp:sp modelId="{CF3D4BF7-EEFE-4F73-AB4C-999576E40902}">
      <dsp:nvSpPr>
        <dsp:cNvPr id="0" name=""/>
        <dsp:cNvSpPr/>
      </dsp:nvSpPr>
      <dsp:spPr>
        <a:xfrm>
          <a:off x="3566238" y="2729573"/>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Support Worker Banbury</a:t>
          </a:r>
        </a:p>
      </dsp:txBody>
      <dsp:txXfrm>
        <a:off x="3566238" y="2729573"/>
        <a:ext cx="962319" cy="481159"/>
      </dsp:txXfrm>
    </dsp:sp>
    <dsp:sp modelId="{AB9117F1-CC2E-41B0-8E40-24C78B7A8748}">
      <dsp:nvSpPr>
        <dsp:cNvPr id="0" name=""/>
        <dsp:cNvSpPr/>
      </dsp:nvSpPr>
      <dsp:spPr>
        <a:xfrm>
          <a:off x="4892920" y="2042145"/>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HRW Banbury</a:t>
          </a:r>
        </a:p>
      </dsp:txBody>
      <dsp:txXfrm>
        <a:off x="4892920" y="2042145"/>
        <a:ext cx="962319" cy="4811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406CFB-1605-4D10-A12D-CE8028E42654}"/>
      </w:docPartPr>
      <w:docPartBody>
        <w:p w:rsidR="00323FD2" w:rsidRDefault="00180D1D">
          <w:r w:rsidRPr="0038319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8959459-7B99-4964-8BEC-034C37F6FBE9}"/>
      </w:docPartPr>
      <w:docPartBody>
        <w:p w:rsidR="00323FD2" w:rsidRDefault="00180D1D">
          <w:r w:rsidRPr="0038319A">
            <w:rPr>
              <w:rStyle w:val="PlaceholderText"/>
            </w:rPr>
            <w:t>Click or tap to enter a date.</w:t>
          </w:r>
        </w:p>
      </w:docPartBody>
    </w:docPart>
    <w:docPart>
      <w:docPartPr>
        <w:name w:val="B37E63F7766B499AA7D3011530517AB5"/>
        <w:category>
          <w:name w:val="General"/>
          <w:gallery w:val="placeholder"/>
        </w:category>
        <w:types>
          <w:type w:val="bbPlcHdr"/>
        </w:types>
        <w:behaviors>
          <w:behavior w:val="content"/>
        </w:behaviors>
        <w:guid w:val="{4B2F0D26-9A77-4567-A96E-0F45F4A1C3EF}"/>
      </w:docPartPr>
      <w:docPartBody>
        <w:p w:rsidR="00323FD2" w:rsidRDefault="00180D1D" w:rsidP="00180D1D">
          <w:pPr>
            <w:pStyle w:val="B37E63F7766B499AA7D3011530517AB5"/>
          </w:pPr>
          <w:r w:rsidRPr="0038319A">
            <w:rPr>
              <w:rStyle w:val="PlaceholderText"/>
            </w:rPr>
            <w:t>Click or tap to enter a date.</w:t>
          </w:r>
        </w:p>
      </w:docPartBody>
    </w:docPart>
    <w:docPart>
      <w:docPartPr>
        <w:name w:val="80B3915A0D2D4437A7720626EAC46037"/>
        <w:category>
          <w:name w:val="General"/>
          <w:gallery w:val="placeholder"/>
        </w:category>
        <w:types>
          <w:type w:val="bbPlcHdr"/>
        </w:types>
        <w:behaviors>
          <w:behavior w:val="content"/>
        </w:behaviors>
        <w:guid w:val="{95A82D35-8350-4B0D-87A8-4B4819C1A2B4}"/>
      </w:docPartPr>
      <w:docPartBody>
        <w:p w:rsidR="005834A9" w:rsidRDefault="003C1540" w:rsidP="003C1540">
          <w:pPr>
            <w:pStyle w:val="80B3915A0D2D4437A7720626EAC46037"/>
          </w:pPr>
          <w:r w:rsidRPr="00660C49">
            <w:rPr>
              <w:rStyle w:val="PlaceholderText"/>
            </w:rPr>
            <w:t>Click or tap to enter a date.</w:t>
          </w:r>
        </w:p>
      </w:docPartBody>
    </w:docPart>
    <w:docPart>
      <w:docPartPr>
        <w:name w:val="EE699845411240BA96685A5AFCE35EA4"/>
        <w:category>
          <w:name w:val="General"/>
          <w:gallery w:val="placeholder"/>
        </w:category>
        <w:types>
          <w:type w:val="bbPlcHdr"/>
        </w:types>
        <w:behaviors>
          <w:behavior w:val="content"/>
        </w:behaviors>
        <w:guid w:val="{401B3B15-B0B8-4769-B302-AB1642683C90}"/>
      </w:docPartPr>
      <w:docPartBody>
        <w:p w:rsidR="005834A9" w:rsidRDefault="003C1540" w:rsidP="003C1540">
          <w:pPr>
            <w:pStyle w:val="EE699845411240BA96685A5AFCE35EA4"/>
          </w:pPr>
          <w:r w:rsidRPr="00660C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51"/>
    <w:rsid w:val="000B3BF1"/>
    <w:rsid w:val="00180D1D"/>
    <w:rsid w:val="001B41AE"/>
    <w:rsid w:val="001E0567"/>
    <w:rsid w:val="001E10A1"/>
    <w:rsid w:val="00323FD2"/>
    <w:rsid w:val="003871C3"/>
    <w:rsid w:val="003C1540"/>
    <w:rsid w:val="00463C51"/>
    <w:rsid w:val="004A40D9"/>
    <w:rsid w:val="005834A9"/>
    <w:rsid w:val="005A5218"/>
    <w:rsid w:val="005B1655"/>
    <w:rsid w:val="00757C94"/>
    <w:rsid w:val="00952585"/>
    <w:rsid w:val="00AA3903"/>
    <w:rsid w:val="00BC0B42"/>
    <w:rsid w:val="00C449A2"/>
    <w:rsid w:val="00E153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540"/>
    <w:rPr>
      <w:color w:val="808080"/>
    </w:rPr>
  </w:style>
  <w:style w:type="paragraph" w:customStyle="1" w:styleId="B37E63F7766B499AA7D3011530517AB5">
    <w:name w:val="B37E63F7766B499AA7D3011530517AB5"/>
    <w:rsid w:val="00180D1D"/>
  </w:style>
  <w:style w:type="paragraph" w:customStyle="1" w:styleId="80B3915A0D2D4437A7720626EAC46037">
    <w:name w:val="80B3915A0D2D4437A7720626EAC46037"/>
    <w:rsid w:val="003C1540"/>
  </w:style>
  <w:style w:type="paragraph" w:customStyle="1" w:styleId="EE699845411240BA96685A5AFCE35EA4">
    <w:name w:val="EE699845411240BA96685A5AFCE35EA4"/>
    <w:rsid w:val="003C1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b7f0c4-8ef7-4e00-a84b-d56b23591ea8">
      <UserInfo>
        <DisplayName>Emma Sayers</DisplayName>
        <AccountId>380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04CBF9E60EF40A8793BEE06BA2683" ma:contentTypeVersion="13" ma:contentTypeDescription="Create a new document." ma:contentTypeScope="" ma:versionID="528b2469e390c840d7cf7173d2ff4b91">
  <xsd:schema xmlns:xsd="http://www.w3.org/2001/XMLSchema" xmlns:xs="http://www.w3.org/2001/XMLSchema" xmlns:p="http://schemas.microsoft.com/office/2006/metadata/properties" xmlns:ns2="6db7f0c4-8ef7-4e00-a84b-d56b23591ea8" xmlns:ns3="db1275a4-a10b-439a-89bc-6ba205c64f32" targetNamespace="http://schemas.microsoft.com/office/2006/metadata/properties" ma:root="true" ma:fieldsID="50fc85fd42ddb438fc84002caaf0e9e9" ns2:_="" ns3:_="">
    <xsd:import namespace="6db7f0c4-8ef7-4e00-a84b-d56b23591ea8"/>
    <xsd:import namespace="db1275a4-a10b-439a-89bc-6ba205c64f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7f0c4-8ef7-4e00-a84b-d56b23591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275a4-a10b-439a-89bc-6ba205c64f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86609-860F-4E8B-9CC9-E3E3FA69966D}">
  <ds:schemaRefs>
    <ds:schemaRef ds:uri="http://schemas.microsoft.com/office/2006/metadata/properties"/>
    <ds:schemaRef ds:uri="http://schemas.microsoft.com/office/infopath/2007/PartnerControls"/>
    <ds:schemaRef ds:uri="6db7f0c4-8ef7-4e00-a84b-d56b23591ea8"/>
  </ds:schemaRefs>
</ds:datastoreItem>
</file>

<file path=customXml/itemProps2.xml><?xml version="1.0" encoding="utf-8"?>
<ds:datastoreItem xmlns:ds="http://schemas.openxmlformats.org/officeDocument/2006/customXml" ds:itemID="{6FF785DE-2FA3-4357-8289-6ED11DADFFDB}">
  <ds:schemaRefs>
    <ds:schemaRef ds:uri="http://schemas.microsoft.com/sharepoint/v3/contenttype/forms"/>
  </ds:schemaRefs>
</ds:datastoreItem>
</file>

<file path=customXml/itemProps3.xml><?xml version="1.0" encoding="utf-8"?>
<ds:datastoreItem xmlns:ds="http://schemas.openxmlformats.org/officeDocument/2006/customXml" ds:itemID="{64ABF61A-AA42-4B60-973F-9BF06A28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7f0c4-8ef7-4e00-a84b-d56b23591ea8"/>
    <ds:schemaRef ds:uri="db1275a4-a10b-439a-89bc-6ba205c64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English</dc:creator>
  <cp:keywords/>
  <dc:description/>
  <cp:lastModifiedBy>Laura Potter-James</cp:lastModifiedBy>
  <cp:revision>5</cp:revision>
  <cp:lastPrinted>2020-12-03T15:53:00Z</cp:lastPrinted>
  <dcterms:created xsi:type="dcterms:W3CDTF">2022-05-24T10:13:00Z</dcterms:created>
  <dcterms:modified xsi:type="dcterms:W3CDTF">2022-05-24T10:30:00Z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0x01010022704CBF9E60EF40A8793BEE06BA2683</vt:lpwstr>
  </property>
</Properties>
</file>