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4674" w14:textId="77777777" w:rsidR="003936EE" w:rsidRDefault="00883F6F" w:rsidP="00883F6F">
      <w:pPr>
        <w:jc w:val="right"/>
      </w:pPr>
      <w:r>
        <w:rPr>
          <w:rFonts w:ascii="Calibri" w:hAnsi="Calibri" w:cs="Calibri"/>
          <w:noProof/>
          <w:lang w:eastAsia="en-GB"/>
        </w:rPr>
        <w:drawing>
          <wp:inline distT="0" distB="0" distL="0" distR="0" wp14:anchorId="4D83CE57" wp14:editId="778BD7D4">
            <wp:extent cx="1301750" cy="877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07" cy="880117"/>
                    </a:xfrm>
                    <a:prstGeom prst="rect">
                      <a:avLst/>
                    </a:prstGeom>
                    <a:noFill/>
                    <a:ln>
                      <a:noFill/>
                    </a:ln>
                  </pic:spPr>
                </pic:pic>
              </a:graphicData>
            </a:graphic>
          </wp:inline>
        </w:drawing>
      </w:r>
    </w:p>
    <w:p w14:paraId="3014BED0" w14:textId="77777777" w:rsidR="00883F6F" w:rsidRDefault="00883F6F" w:rsidP="00883F6F">
      <w:pPr>
        <w:jc w:val="both"/>
      </w:pPr>
    </w:p>
    <w:p w14:paraId="26E8EFFB" w14:textId="77777777"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14:paraId="4C6727C3" w14:textId="77777777" w:rsidTr="00BF1182">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14B2F6C" w14:textId="77777777"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14:paraId="6C497F9A"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2C6D4267"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769925BB" w14:textId="5669D1FC" w:rsidR="00883F6F" w:rsidRPr="00C667B0" w:rsidRDefault="0083643E" w:rsidP="00BD451D">
            <w:pPr>
              <w:autoSpaceDE w:val="0"/>
              <w:autoSpaceDN w:val="0"/>
              <w:adjustRightInd w:val="0"/>
              <w:spacing w:before="120" w:after="0" w:line="240" w:lineRule="auto"/>
              <w:rPr>
                <w:rFonts w:asciiTheme="minorBidi" w:hAnsiTheme="minorBidi"/>
                <w:lang w:val="en"/>
              </w:rPr>
            </w:pPr>
            <w:r w:rsidRPr="00C667B0">
              <w:rPr>
                <w:rFonts w:asciiTheme="minorBidi" w:hAnsiTheme="minorBidi"/>
                <w:b/>
                <w:bCs/>
                <w:lang w:val="en"/>
              </w:rPr>
              <w:t xml:space="preserve">  </w:t>
            </w:r>
            <w:r w:rsidR="00480C4D">
              <w:rPr>
                <w:rFonts w:asciiTheme="minorBidi" w:hAnsiTheme="minorBidi"/>
                <w:b/>
                <w:bCs/>
                <w:lang w:val="en"/>
              </w:rPr>
              <w:t>ASB and Safeguarding Manager</w:t>
            </w:r>
            <w:r w:rsidR="005166F3">
              <w:rPr>
                <w:rFonts w:asciiTheme="minorBidi" w:hAnsiTheme="minorBidi"/>
                <w:b/>
                <w:bCs/>
                <w:lang w:val="en"/>
              </w:rPr>
              <w:t xml:space="preserve"> </w:t>
            </w:r>
          </w:p>
        </w:tc>
      </w:tr>
      <w:tr w:rsidR="00883F6F" w14:paraId="233B2E12" w14:textId="77777777"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5AB11CC6"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57A9AC13" w14:textId="20AB1FF5" w:rsidR="00883F6F" w:rsidRPr="00C667B0" w:rsidRDefault="00D6231F">
            <w:pPr>
              <w:autoSpaceDE w:val="0"/>
              <w:autoSpaceDN w:val="0"/>
              <w:adjustRightInd w:val="0"/>
              <w:spacing w:before="120" w:after="0" w:line="240" w:lineRule="auto"/>
              <w:ind w:left="96"/>
              <w:rPr>
                <w:rFonts w:asciiTheme="minorBidi" w:hAnsiTheme="minorBidi"/>
                <w:lang w:val="en"/>
              </w:rPr>
            </w:pPr>
            <w:r w:rsidRPr="00C667B0">
              <w:rPr>
                <w:rFonts w:asciiTheme="minorBidi" w:hAnsiTheme="minorBidi"/>
                <w:b/>
                <w:lang w:val="en"/>
              </w:rPr>
              <w:t>Housing and Innovation</w:t>
            </w:r>
          </w:p>
        </w:tc>
      </w:tr>
      <w:tr w:rsidR="00883F6F" w14:paraId="13C4C37D"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306321DC"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616CD09" w14:textId="74C1C2CD" w:rsidR="00883F6F" w:rsidRPr="00C667B0" w:rsidRDefault="00480C4D">
            <w:pPr>
              <w:autoSpaceDE w:val="0"/>
              <w:autoSpaceDN w:val="0"/>
              <w:adjustRightInd w:val="0"/>
              <w:spacing w:before="120" w:after="0" w:line="240" w:lineRule="auto"/>
              <w:ind w:left="93"/>
              <w:rPr>
                <w:rFonts w:asciiTheme="minorBidi" w:hAnsiTheme="minorBidi"/>
                <w:b/>
                <w:lang w:val="en"/>
              </w:rPr>
            </w:pPr>
            <w:r>
              <w:rPr>
                <w:rFonts w:asciiTheme="minorBidi" w:hAnsiTheme="minorBidi"/>
                <w:b/>
                <w:lang w:val="en"/>
              </w:rPr>
              <w:t>Head of Housing and Innovation</w:t>
            </w:r>
          </w:p>
        </w:tc>
      </w:tr>
      <w:tr w:rsidR="00883F6F" w14:paraId="0F90377D"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7E8C577E"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90568BE" w14:textId="19530435" w:rsidR="00D6231F" w:rsidRPr="00C667B0" w:rsidRDefault="00943CB4" w:rsidP="00D6231F">
            <w:pPr>
              <w:autoSpaceDE w:val="0"/>
              <w:autoSpaceDN w:val="0"/>
              <w:adjustRightInd w:val="0"/>
              <w:spacing w:before="120" w:after="0" w:line="240" w:lineRule="auto"/>
              <w:ind w:left="95"/>
              <w:rPr>
                <w:rFonts w:asciiTheme="minorBidi" w:hAnsiTheme="minorBidi"/>
                <w:b/>
                <w:bCs/>
                <w:lang w:val="en"/>
              </w:rPr>
            </w:pPr>
            <w:r>
              <w:rPr>
                <w:rFonts w:asciiTheme="minorBidi" w:hAnsiTheme="minorBidi"/>
                <w:b/>
                <w:bCs/>
                <w:lang w:val="en"/>
              </w:rPr>
              <w:t>Anti-social Behaviour Team</w:t>
            </w:r>
            <w:r w:rsidR="002522CC">
              <w:rPr>
                <w:rFonts w:asciiTheme="minorBidi" w:hAnsiTheme="minorBidi"/>
                <w:b/>
                <w:bCs/>
                <w:lang w:val="en"/>
              </w:rPr>
              <w:t xml:space="preserve"> </w:t>
            </w:r>
            <w:r w:rsidR="00C667B0" w:rsidRPr="00C667B0">
              <w:rPr>
                <w:rFonts w:asciiTheme="minorBidi" w:hAnsiTheme="minorBidi"/>
                <w:b/>
                <w:bCs/>
                <w:lang w:val="en"/>
              </w:rPr>
              <w:t xml:space="preserve"> </w:t>
            </w:r>
          </w:p>
        </w:tc>
      </w:tr>
      <w:tr w:rsidR="004467D9" w14:paraId="2841D2B2"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37C97DC9" w14:textId="46603825" w:rsidR="004467D9" w:rsidRDefault="004467D9">
            <w:pPr>
              <w:autoSpaceDE w:val="0"/>
              <w:autoSpaceDN w:val="0"/>
              <w:adjustRightInd w:val="0"/>
              <w:spacing w:before="120" w:after="0" w:line="240" w:lineRule="auto"/>
              <w:ind w:left="94"/>
              <w:rPr>
                <w:rFonts w:ascii="Arial" w:hAnsi="Arial" w:cs="Arial"/>
                <w:b/>
                <w:bCs/>
                <w:sz w:val="21"/>
                <w:szCs w:val="21"/>
                <w:lang w:val="en"/>
              </w:rPr>
            </w:pPr>
            <w:r>
              <w:rPr>
                <w:rFonts w:ascii="Arial" w:hAnsi="Arial" w:cs="Arial"/>
                <w:b/>
                <w:bCs/>
                <w:sz w:val="21"/>
                <w:szCs w:val="21"/>
                <w:lang w:val="en"/>
              </w:rPr>
              <w:t>Salary</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47EB484F" w14:textId="23662C85" w:rsidR="004467D9" w:rsidRPr="00C667B0" w:rsidRDefault="00480C4D" w:rsidP="00560CCB">
            <w:pPr>
              <w:autoSpaceDE w:val="0"/>
              <w:autoSpaceDN w:val="0"/>
              <w:adjustRightInd w:val="0"/>
              <w:spacing w:before="120" w:after="0" w:line="240" w:lineRule="auto"/>
              <w:ind w:left="96"/>
              <w:rPr>
                <w:rFonts w:asciiTheme="minorBidi" w:hAnsiTheme="minorBidi"/>
                <w:b/>
                <w:bCs/>
                <w:lang w:val="en"/>
              </w:rPr>
            </w:pPr>
            <w:r>
              <w:rPr>
                <w:rFonts w:asciiTheme="minorBidi" w:hAnsiTheme="minorBidi"/>
                <w:b/>
                <w:bCs/>
                <w:lang w:val="en"/>
              </w:rPr>
              <w:t>£30,000 - £33,000</w:t>
            </w:r>
          </w:p>
        </w:tc>
      </w:tr>
      <w:tr w:rsidR="00883F6F" w14:paraId="25011760"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2AAD708E"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5AC3CFA0" w14:textId="7ABB3989" w:rsidR="00883F6F" w:rsidRPr="00C667B0" w:rsidRDefault="00B63266" w:rsidP="00560CCB">
            <w:pPr>
              <w:autoSpaceDE w:val="0"/>
              <w:autoSpaceDN w:val="0"/>
              <w:adjustRightInd w:val="0"/>
              <w:spacing w:before="120" w:after="0" w:line="240" w:lineRule="auto"/>
              <w:ind w:left="96"/>
              <w:rPr>
                <w:rFonts w:asciiTheme="minorBidi" w:hAnsiTheme="minorBidi"/>
                <w:lang w:val="en"/>
              </w:rPr>
            </w:pPr>
            <w:r w:rsidRPr="00C667B0">
              <w:rPr>
                <w:rFonts w:asciiTheme="minorBidi" w:hAnsiTheme="minorBidi"/>
                <w:b/>
                <w:bCs/>
                <w:lang w:val="en"/>
              </w:rPr>
              <w:t>Oxford</w:t>
            </w:r>
            <w:r w:rsidR="00121E52">
              <w:rPr>
                <w:rFonts w:asciiTheme="minorBidi" w:hAnsiTheme="minorBidi"/>
                <w:b/>
                <w:bCs/>
                <w:lang w:val="en"/>
              </w:rPr>
              <w:t xml:space="preserve"> City Centre </w:t>
            </w:r>
          </w:p>
        </w:tc>
      </w:tr>
      <w:tr w:rsidR="00883F6F" w14:paraId="014CF5DE" w14:textId="77777777"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14:paraId="35EA8715"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rsidRPr="00A56713" w14:paraId="2D86E729" w14:textId="77777777" w:rsidTr="00EF33F5">
        <w:trPr>
          <w:trHeight w:val="1153"/>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DDD4887" w14:textId="26E0BE92" w:rsidR="00B1407D" w:rsidRPr="00A56713" w:rsidRDefault="00B1407D" w:rsidP="00A56713">
            <w:pPr>
              <w:spacing w:before="120" w:after="120"/>
              <w:ind w:left="34" w:hanging="34"/>
              <w:jc w:val="both"/>
              <w:rPr>
                <w:rFonts w:asciiTheme="minorBidi" w:hAnsiTheme="minorBidi"/>
              </w:rPr>
            </w:pPr>
            <w:r w:rsidRPr="00A56713">
              <w:rPr>
                <w:rFonts w:asciiTheme="minorBidi" w:hAnsiTheme="minorBidi"/>
              </w:rPr>
              <w:t xml:space="preserve">To </w:t>
            </w:r>
            <w:r w:rsidR="00BF3517" w:rsidRPr="00A56713">
              <w:rPr>
                <w:rFonts w:asciiTheme="minorBidi" w:hAnsiTheme="minorBidi"/>
              </w:rPr>
              <w:t xml:space="preserve">deliver </w:t>
            </w:r>
            <w:r w:rsidRPr="00A56713">
              <w:rPr>
                <w:rFonts w:asciiTheme="minorBidi" w:hAnsiTheme="minorBidi"/>
              </w:rPr>
              <w:t xml:space="preserve">a </w:t>
            </w:r>
            <w:r w:rsidR="00BF3517" w:rsidRPr="00A56713">
              <w:rPr>
                <w:rFonts w:asciiTheme="minorBidi" w:hAnsiTheme="minorBidi"/>
              </w:rPr>
              <w:t xml:space="preserve">customer facing, </w:t>
            </w:r>
            <w:r w:rsidR="00943CB4" w:rsidRPr="00A56713">
              <w:rPr>
                <w:rFonts w:asciiTheme="minorBidi" w:hAnsiTheme="minorBidi"/>
              </w:rPr>
              <w:t>victim</w:t>
            </w:r>
            <w:r w:rsidRPr="00A56713">
              <w:rPr>
                <w:rFonts w:asciiTheme="minorBidi" w:hAnsiTheme="minorBidi"/>
              </w:rPr>
              <w:t xml:space="preserve"> focused service in relation to the management of anti-social behaviour, in accordance with Homeless Oxfordshires policies and procedures.</w:t>
            </w:r>
          </w:p>
          <w:p w14:paraId="5E4890FC" w14:textId="5B9D78CC" w:rsidR="002522CC" w:rsidRPr="00A56713" w:rsidRDefault="002522CC" w:rsidP="00A56713">
            <w:pPr>
              <w:spacing w:after="0"/>
              <w:rPr>
                <w:rFonts w:asciiTheme="minorBidi" w:hAnsiTheme="minorBidi"/>
              </w:rPr>
            </w:pPr>
            <w:r w:rsidRPr="00A56713">
              <w:rPr>
                <w:rFonts w:asciiTheme="minorBidi" w:hAnsiTheme="minorBidi"/>
              </w:rPr>
              <w:t xml:space="preserve">To lead on a new service area focused on tackling serious anti-social behaviour, domestic violence and other forms of abuse </w:t>
            </w:r>
          </w:p>
          <w:p w14:paraId="0B350833" w14:textId="77777777" w:rsidR="002522CC" w:rsidRPr="00A56713" w:rsidRDefault="002522CC" w:rsidP="00A56713">
            <w:pPr>
              <w:spacing w:after="0"/>
              <w:rPr>
                <w:rFonts w:asciiTheme="minorBidi" w:hAnsiTheme="minorBidi"/>
              </w:rPr>
            </w:pPr>
          </w:p>
          <w:p w14:paraId="3A00032F" w14:textId="681A9D46" w:rsidR="00B1407D" w:rsidRPr="00A56713" w:rsidRDefault="002522CC" w:rsidP="00A56713">
            <w:pPr>
              <w:spacing w:after="0"/>
              <w:rPr>
                <w:rFonts w:asciiTheme="minorBidi" w:hAnsiTheme="minorBidi"/>
              </w:rPr>
            </w:pPr>
            <w:r w:rsidRPr="00A56713">
              <w:rPr>
                <w:rFonts w:asciiTheme="minorBidi" w:hAnsiTheme="minorBidi"/>
              </w:rPr>
              <w:t xml:space="preserve">To line manage a specialist team </w:t>
            </w:r>
            <w:r w:rsidR="00B1407D" w:rsidRPr="00A56713">
              <w:rPr>
                <w:rFonts w:asciiTheme="minorBidi" w:hAnsiTheme="minorBidi"/>
              </w:rPr>
              <w:t xml:space="preserve">consisting of Community Wardens </w:t>
            </w:r>
            <w:r w:rsidR="00BF3517" w:rsidRPr="00A56713">
              <w:rPr>
                <w:rFonts w:asciiTheme="minorBidi" w:hAnsiTheme="minorBidi"/>
              </w:rPr>
              <w:t xml:space="preserve">to deliver a housing management service for vulnerable people </w:t>
            </w:r>
          </w:p>
        </w:tc>
      </w:tr>
      <w:tr w:rsidR="006502C1" w:rsidRPr="00A56713" w14:paraId="36EA2F01" w14:textId="77777777" w:rsidTr="00F7536D">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B5ED581" w14:textId="77777777" w:rsidR="002C2CDE" w:rsidRPr="00A56713" w:rsidRDefault="002C2CDE" w:rsidP="00A56713">
            <w:pPr>
              <w:spacing w:after="0"/>
              <w:rPr>
                <w:rFonts w:asciiTheme="minorBidi" w:hAnsiTheme="minorBidi"/>
                <w:b/>
              </w:rPr>
            </w:pPr>
          </w:p>
          <w:p w14:paraId="703185E2" w14:textId="77777777" w:rsidR="006502C1" w:rsidRPr="00A56713" w:rsidRDefault="00670E37" w:rsidP="00A56713">
            <w:pPr>
              <w:spacing w:after="0"/>
              <w:rPr>
                <w:rFonts w:asciiTheme="minorBidi" w:hAnsiTheme="minorBidi"/>
                <w:b/>
              </w:rPr>
            </w:pPr>
            <w:r w:rsidRPr="00A56713">
              <w:rPr>
                <w:rFonts w:asciiTheme="minorBidi" w:hAnsiTheme="minorBidi"/>
                <w:b/>
              </w:rPr>
              <w:t xml:space="preserve">  Principal Accountabilities</w:t>
            </w:r>
            <w:r w:rsidR="002C2CDE" w:rsidRPr="00A56713">
              <w:rPr>
                <w:rFonts w:asciiTheme="minorBidi" w:hAnsiTheme="minorBidi"/>
                <w:b/>
              </w:rPr>
              <w:t xml:space="preserve"> </w:t>
            </w:r>
            <w:r w:rsidR="006502C1" w:rsidRPr="00A56713">
              <w:rPr>
                <w:rFonts w:asciiTheme="minorBidi" w:hAnsiTheme="minorBidi"/>
                <w:b/>
              </w:rPr>
              <w:t xml:space="preserve"> </w:t>
            </w:r>
          </w:p>
        </w:tc>
      </w:tr>
      <w:tr w:rsidR="004467D9" w:rsidRPr="00A56713" w14:paraId="3B6A5454" w14:textId="77777777"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14:paraId="1646F67A" w14:textId="77777777" w:rsidR="004467D9" w:rsidRPr="00A56713" w:rsidRDefault="004467D9" w:rsidP="00A56713">
            <w:pPr>
              <w:spacing w:after="0"/>
              <w:rPr>
                <w:rFonts w:asciiTheme="minorBidi" w:hAnsiTheme="minorBidi"/>
                <w:b/>
              </w:rPr>
            </w:pPr>
          </w:p>
        </w:tc>
      </w:tr>
      <w:tr w:rsidR="002C2CDE" w:rsidRPr="00A56713" w14:paraId="4703F8A8" w14:textId="77777777"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14:paraId="511A1599" w14:textId="77777777" w:rsidR="002C2CDE" w:rsidRPr="00A56713" w:rsidRDefault="002C2CDE" w:rsidP="00A56713">
            <w:pPr>
              <w:spacing w:after="0"/>
              <w:rPr>
                <w:rFonts w:asciiTheme="minorBidi" w:hAnsiTheme="minorBidi"/>
                <w:b/>
              </w:rPr>
            </w:pPr>
          </w:p>
          <w:p w14:paraId="02FF6201" w14:textId="13460CAC" w:rsidR="00480C4D" w:rsidRPr="00A56713" w:rsidRDefault="00480C4D" w:rsidP="00A56713">
            <w:pPr>
              <w:spacing w:before="240" w:after="240"/>
              <w:ind w:left="720"/>
              <w:jc w:val="both"/>
              <w:rPr>
                <w:rFonts w:asciiTheme="minorBidi" w:hAnsiTheme="minorBidi"/>
                <w:color w:val="000000"/>
                <w:lang w:eastAsia="en-GB"/>
              </w:rPr>
            </w:pPr>
            <w:r w:rsidRPr="00A56713">
              <w:rPr>
                <w:rFonts w:asciiTheme="minorBidi" w:hAnsiTheme="minorBidi"/>
                <w:color w:val="000000"/>
                <w:lang w:eastAsia="en-GB"/>
              </w:rPr>
              <w:t xml:space="preserve">To take responsibility for and manage </w:t>
            </w:r>
            <w:r w:rsidR="00B1407D" w:rsidRPr="00A56713">
              <w:rPr>
                <w:rFonts w:asciiTheme="minorBidi" w:hAnsiTheme="minorBidi"/>
                <w:color w:val="000000"/>
                <w:lang w:eastAsia="en-GB"/>
              </w:rPr>
              <w:t>high risk</w:t>
            </w:r>
            <w:r w:rsidRPr="00A56713">
              <w:rPr>
                <w:rFonts w:asciiTheme="minorBidi" w:hAnsiTheme="minorBidi"/>
                <w:color w:val="000000"/>
                <w:lang w:eastAsia="en-GB"/>
              </w:rPr>
              <w:t xml:space="preserve"> </w:t>
            </w:r>
            <w:r w:rsidR="000F49AC" w:rsidRPr="00A56713">
              <w:rPr>
                <w:rFonts w:asciiTheme="minorBidi" w:hAnsiTheme="minorBidi"/>
                <w:color w:val="000000"/>
                <w:lang w:eastAsia="en-GB"/>
              </w:rPr>
              <w:t xml:space="preserve">cases of </w:t>
            </w:r>
            <w:r w:rsidRPr="00A56713">
              <w:rPr>
                <w:rFonts w:asciiTheme="minorBidi" w:hAnsiTheme="minorBidi"/>
                <w:color w:val="000000"/>
                <w:lang w:eastAsia="en-GB"/>
              </w:rPr>
              <w:t>anti</w:t>
            </w:r>
            <w:r w:rsidR="00B1407D" w:rsidRPr="00A56713">
              <w:rPr>
                <w:rFonts w:asciiTheme="minorBidi" w:hAnsiTheme="minorBidi"/>
                <w:color w:val="000000"/>
                <w:lang w:eastAsia="en-GB"/>
              </w:rPr>
              <w:t>-</w:t>
            </w:r>
            <w:r w:rsidRPr="00A56713">
              <w:rPr>
                <w:rFonts w:asciiTheme="minorBidi" w:hAnsiTheme="minorBidi"/>
                <w:color w:val="000000"/>
                <w:lang w:eastAsia="en-GB"/>
              </w:rPr>
              <w:t xml:space="preserve">social behaviour and enquiries ensuring reports are accurately and fully recorded. </w:t>
            </w:r>
          </w:p>
          <w:p w14:paraId="494F374C" w14:textId="494614A6" w:rsidR="00BF3517" w:rsidRPr="00A56713" w:rsidRDefault="000F49AC" w:rsidP="00A56713">
            <w:pPr>
              <w:spacing w:before="240" w:after="240"/>
              <w:ind w:left="720"/>
              <w:jc w:val="both"/>
              <w:rPr>
                <w:rFonts w:asciiTheme="minorBidi" w:hAnsiTheme="minorBidi"/>
                <w:color w:val="000000"/>
                <w:lang w:eastAsia="en-GB"/>
              </w:rPr>
            </w:pPr>
            <w:r w:rsidRPr="00A56713">
              <w:rPr>
                <w:rFonts w:asciiTheme="minorBidi" w:hAnsiTheme="minorBidi"/>
                <w:color w:val="000000"/>
                <w:lang w:eastAsia="en-GB"/>
              </w:rPr>
              <w:t>To lead on all legal case-work, the filing of legal claims and presenting cases to the county court</w:t>
            </w:r>
          </w:p>
          <w:p w14:paraId="14C5F97A" w14:textId="7B29D6D0" w:rsidR="00BF3517" w:rsidRPr="00A56713" w:rsidRDefault="00BF3517" w:rsidP="00A56713">
            <w:pPr>
              <w:spacing w:before="240" w:after="240"/>
              <w:ind w:left="720"/>
              <w:jc w:val="both"/>
              <w:rPr>
                <w:rFonts w:asciiTheme="minorBidi" w:hAnsiTheme="minorBidi"/>
                <w:color w:val="000000"/>
                <w:lang w:eastAsia="en-GB"/>
              </w:rPr>
            </w:pPr>
            <w:r w:rsidRPr="00A56713">
              <w:rPr>
                <w:rFonts w:asciiTheme="minorBidi" w:hAnsiTheme="minorBidi"/>
                <w:color w:val="000000"/>
                <w:lang w:eastAsia="en-GB"/>
              </w:rPr>
              <w:t xml:space="preserve">To lead on eviction and prevention of eviction processes </w:t>
            </w:r>
          </w:p>
          <w:p w14:paraId="2384996B" w14:textId="3AA075EE" w:rsidR="002522CC" w:rsidRPr="00A56713" w:rsidRDefault="000F49AC" w:rsidP="00A56713">
            <w:pPr>
              <w:spacing w:before="240" w:after="240"/>
              <w:ind w:left="720"/>
              <w:jc w:val="both"/>
              <w:rPr>
                <w:rFonts w:asciiTheme="minorBidi" w:hAnsiTheme="minorBidi"/>
                <w:color w:val="000000"/>
                <w:lang w:eastAsia="en-GB"/>
              </w:rPr>
            </w:pPr>
            <w:r w:rsidRPr="00A56713">
              <w:rPr>
                <w:rFonts w:asciiTheme="minorBidi" w:hAnsiTheme="minorBidi"/>
                <w:color w:val="000000"/>
                <w:lang w:eastAsia="en-GB"/>
              </w:rPr>
              <w:lastRenderedPageBreak/>
              <w:t xml:space="preserve">To act as the initial point of contact for anti-social behaviour reports that are not dealt with at first point of contact. </w:t>
            </w:r>
          </w:p>
          <w:p w14:paraId="1A5F69E0" w14:textId="362B21EA" w:rsidR="00480C4D" w:rsidRPr="00A56713" w:rsidRDefault="00480C4D" w:rsidP="00A56713">
            <w:pPr>
              <w:spacing w:before="240" w:after="240"/>
              <w:ind w:left="720"/>
              <w:jc w:val="both"/>
              <w:rPr>
                <w:rFonts w:asciiTheme="minorBidi" w:hAnsiTheme="minorBidi"/>
                <w:color w:val="000000"/>
                <w:lang w:eastAsia="en-GB"/>
              </w:rPr>
            </w:pPr>
            <w:r w:rsidRPr="00A56713">
              <w:rPr>
                <w:rFonts w:asciiTheme="minorBidi" w:hAnsiTheme="minorBidi"/>
                <w:color w:val="000000"/>
                <w:lang w:eastAsia="en-GB"/>
              </w:rPr>
              <w:t xml:space="preserve">To obtain and accurately record all reports of anti-social behaviour, assess the severity of each report and categorise these correctly in line with </w:t>
            </w:r>
            <w:r w:rsidR="00A54A19" w:rsidRPr="00A56713">
              <w:rPr>
                <w:rFonts w:asciiTheme="minorBidi" w:hAnsiTheme="minorBidi"/>
                <w:color w:val="000000"/>
                <w:lang w:eastAsia="en-GB"/>
              </w:rPr>
              <w:t xml:space="preserve">our </w:t>
            </w:r>
            <w:r w:rsidRPr="00A56713">
              <w:rPr>
                <w:rFonts w:asciiTheme="minorBidi" w:hAnsiTheme="minorBidi"/>
                <w:color w:val="000000"/>
                <w:lang w:eastAsia="en-GB"/>
              </w:rPr>
              <w:t xml:space="preserve">policy and procedures. </w:t>
            </w:r>
          </w:p>
          <w:p w14:paraId="064A21FC" w14:textId="197AF613" w:rsidR="00BF3517" w:rsidRPr="00A56713" w:rsidRDefault="000F49AC" w:rsidP="00A56713">
            <w:pPr>
              <w:spacing w:before="240" w:after="240"/>
              <w:ind w:left="720"/>
              <w:jc w:val="both"/>
              <w:rPr>
                <w:rFonts w:asciiTheme="minorBidi" w:hAnsiTheme="minorBidi"/>
                <w:color w:val="000000"/>
                <w:lang w:eastAsia="en-GB"/>
              </w:rPr>
            </w:pPr>
            <w:r w:rsidRPr="00A56713">
              <w:rPr>
                <w:rFonts w:asciiTheme="minorBidi" w:hAnsiTheme="minorBidi"/>
                <w:color w:val="000000"/>
                <w:lang w:eastAsia="en-GB"/>
              </w:rPr>
              <w:t xml:space="preserve">To carry out investigations in response to anti-social behaviour in line with best practice </w:t>
            </w:r>
          </w:p>
          <w:p w14:paraId="478C4421" w14:textId="3E53B95E" w:rsidR="00480C4D" w:rsidRPr="00A56713" w:rsidRDefault="00480C4D" w:rsidP="00A56713">
            <w:pPr>
              <w:spacing w:before="240" w:after="240"/>
              <w:ind w:left="720"/>
              <w:jc w:val="both"/>
              <w:rPr>
                <w:rFonts w:asciiTheme="minorBidi" w:hAnsiTheme="minorBidi"/>
                <w:color w:val="000000"/>
                <w:lang w:eastAsia="en-GB"/>
              </w:rPr>
            </w:pPr>
            <w:r w:rsidRPr="00A56713">
              <w:rPr>
                <w:rFonts w:asciiTheme="minorBidi" w:hAnsiTheme="minorBidi"/>
                <w:color w:val="000000"/>
                <w:lang w:eastAsia="en-GB"/>
              </w:rPr>
              <w:t xml:space="preserve">To ensure that all cases, recorded on the </w:t>
            </w:r>
            <w:r w:rsidR="00A54A19" w:rsidRPr="00A56713">
              <w:rPr>
                <w:rFonts w:asciiTheme="minorBidi" w:hAnsiTheme="minorBidi"/>
                <w:color w:val="000000"/>
                <w:lang w:eastAsia="en-GB"/>
              </w:rPr>
              <w:t xml:space="preserve">housing management </w:t>
            </w:r>
            <w:r w:rsidRPr="00A56713">
              <w:rPr>
                <w:rFonts w:asciiTheme="minorBidi" w:hAnsiTheme="minorBidi"/>
                <w:color w:val="000000"/>
                <w:lang w:eastAsia="en-GB"/>
              </w:rPr>
              <w:t xml:space="preserve">system, are monitored and that actions are correctly recorded and progress achieved through regular contact </w:t>
            </w:r>
          </w:p>
          <w:p w14:paraId="1B213924" w14:textId="45C7554D" w:rsidR="00480C4D" w:rsidRPr="00A56713" w:rsidRDefault="00480C4D" w:rsidP="00A56713">
            <w:pPr>
              <w:spacing w:before="240" w:after="240"/>
              <w:ind w:left="720"/>
              <w:jc w:val="both"/>
              <w:rPr>
                <w:rFonts w:asciiTheme="minorBidi" w:hAnsiTheme="minorBidi"/>
                <w:lang w:eastAsia="en-GB"/>
              </w:rPr>
            </w:pPr>
            <w:r w:rsidRPr="00A56713">
              <w:rPr>
                <w:rFonts w:asciiTheme="minorBidi" w:hAnsiTheme="minorBidi"/>
                <w:lang w:eastAsia="en-GB"/>
              </w:rPr>
              <w:t>To work to meet individual and team performance objectives</w:t>
            </w:r>
            <w:r w:rsidR="00A54A19" w:rsidRPr="00A56713">
              <w:rPr>
                <w:rFonts w:asciiTheme="minorBidi" w:hAnsiTheme="minorBidi"/>
                <w:lang w:eastAsia="en-GB"/>
              </w:rPr>
              <w:t xml:space="preserve">, and to carry 1-1s with the Community Wardens </w:t>
            </w:r>
          </w:p>
          <w:p w14:paraId="6499CD2D" w14:textId="0B2048C9" w:rsidR="00480C4D" w:rsidRPr="00A56713" w:rsidRDefault="00480C4D" w:rsidP="00A56713">
            <w:pPr>
              <w:spacing w:before="240" w:after="240"/>
              <w:ind w:left="720"/>
              <w:jc w:val="both"/>
              <w:rPr>
                <w:rFonts w:asciiTheme="minorBidi" w:hAnsiTheme="minorBidi"/>
                <w:lang w:eastAsia="en-GB"/>
              </w:rPr>
            </w:pPr>
            <w:r w:rsidRPr="00A56713">
              <w:rPr>
                <w:rFonts w:asciiTheme="minorBidi" w:hAnsiTheme="minorBidi"/>
                <w:lang w:eastAsia="en-GB"/>
              </w:rPr>
              <w:t xml:space="preserve">To maintain an overall knowledge and understanding of all current legislation and best practice.  </w:t>
            </w:r>
          </w:p>
          <w:p w14:paraId="4EF87FD7" w14:textId="77777777" w:rsidR="00EF2DF2" w:rsidRPr="00A56713" w:rsidRDefault="00EF2DF2" w:rsidP="00A56713">
            <w:pPr>
              <w:autoSpaceDE w:val="0"/>
              <w:autoSpaceDN w:val="0"/>
              <w:adjustRightInd w:val="0"/>
              <w:spacing w:before="8"/>
              <w:ind w:right="615"/>
              <w:rPr>
                <w:rFonts w:asciiTheme="minorBidi" w:hAnsiTheme="minorBidi"/>
                <w:b/>
                <w:bCs/>
              </w:rPr>
            </w:pPr>
          </w:p>
          <w:p w14:paraId="7349D385" w14:textId="77777777" w:rsidR="00C667B0" w:rsidRPr="00A56713" w:rsidRDefault="00C667B0" w:rsidP="00A56713">
            <w:pPr>
              <w:pStyle w:val="ListParagraph"/>
              <w:autoSpaceDE w:val="0"/>
              <w:autoSpaceDN w:val="0"/>
              <w:adjustRightInd w:val="0"/>
              <w:spacing w:before="8" w:line="276" w:lineRule="auto"/>
              <w:ind w:left="970" w:right="615"/>
              <w:rPr>
                <w:rFonts w:asciiTheme="minorBidi" w:hAnsiTheme="minorBidi" w:cstheme="minorBidi"/>
                <w:b/>
                <w:bCs/>
                <w:sz w:val="22"/>
                <w:szCs w:val="22"/>
                <w:lang w:val="en"/>
              </w:rPr>
            </w:pPr>
          </w:p>
          <w:p w14:paraId="5E5B1A31" w14:textId="77777777" w:rsidR="005166F3" w:rsidRPr="00A56713" w:rsidRDefault="005166F3" w:rsidP="00A56713">
            <w:pPr>
              <w:pStyle w:val="ListParagraph"/>
              <w:autoSpaceDE w:val="0"/>
              <w:autoSpaceDN w:val="0"/>
              <w:adjustRightInd w:val="0"/>
              <w:spacing w:before="8" w:line="276" w:lineRule="auto"/>
              <w:ind w:left="970" w:right="615"/>
              <w:rPr>
                <w:rFonts w:asciiTheme="minorBidi" w:hAnsiTheme="minorBidi" w:cstheme="minorBidi"/>
                <w:b/>
                <w:bCs/>
                <w:sz w:val="22"/>
                <w:szCs w:val="22"/>
                <w:lang w:val="en"/>
              </w:rPr>
            </w:pPr>
          </w:p>
          <w:p w14:paraId="5B27D07A" w14:textId="77777777" w:rsidR="007E7F6B" w:rsidRPr="00A56713" w:rsidRDefault="007E7F6B" w:rsidP="00A56713">
            <w:pPr>
              <w:pStyle w:val="ListParagraph"/>
              <w:autoSpaceDE w:val="0"/>
              <w:autoSpaceDN w:val="0"/>
              <w:adjustRightInd w:val="0"/>
              <w:spacing w:before="8" w:line="276" w:lineRule="auto"/>
              <w:ind w:left="970" w:right="615"/>
              <w:rPr>
                <w:rFonts w:asciiTheme="minorBidi" w:hAnsiTheme="minorBidi" w:cstheme="minorBidi"/>
                <w:b/>
                <w:bCs/>
                <w:sz w:val="22"/>
                <w:szCs w:val="22"/>
                <w:lang w:val="en"/>
              </w:rPr>
            </w:pPr>
          </w:p>
          <w:p w14:paraId="0AED2729" w14:textId="16E46113" w:rsidR="009E23B4" w:rsidRPr="00A56713" w:rsidRDefault="009E23B4" w:rsidP="00A56713">
            <w:pPr>
              <w:pStyle w:val="ListParagraph"/>
              <w:spacing w:line="276" w:lineRule="auto"/>
              <w:ind w:left="970"/>
              <w:rPr>
                <w:rFonts w:asciiTheme="minorBidi" w:hAnsiTheme="minorBidi" w:cstheme="minorBidi"/>
                <w:b/>
                <w:sz w:val="22"/>
                <w:szCs w:val="22"/>
              </w:rPr>
            </w:pPr>
          </w:p>
        </w:tc>
      </w:tr>
      <w:tr w:rsidR="00480C4D" w:rsidRPr="00A56713" w14:paraId="491B46DC" w14:textId="77777777"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14:paraId="72B5F23F" w14:textId="77777777" w:rsidR="00480C4D" w:rsidRPr="00A56713" w:rsidRDefault="00480C4D" w:rsidP="00A56713">
            <w:pPr>
              <w:spacing w:after="0"/>
              <w:rPr>
                <w:rFonts w:asciiTheme="minorBidi" w:hAnsiTheme="minorBidi"/>
                <w:b/>
              </w:rPr>
            </w:pPr>
          </w:p>
        </w:tc>
      </w:tr>
    </w:tbl>
    <w:p w14:paraId="7E6717AC" w14:textId="77777777" w:rsidR="00883F6F" w:rsidRPr="00A56713" w:rsidRDefault="00883F6F" w:rsidP="00A56713">
      <w:pPr>
        <w:autoSpaceDE w:val="0"/>
        <w:autoSpaceDN w:val="0"/>
        <w:adjustRightInd w:val="0"/>
        <w:spacing w:after="0"/>
        <w:rPr>
          <w:rFonts w:asciiTheme="minorBidi" w:hAnsiTheme="minorBidi"/>
          <w:lang w:val="en"/>
        </w:rPr>
      </w:pPr>
    </w:p>
    <w:p w14:paraId="54042F19" w14:textId="77777777" w:rsidR="00883F6F" w:rsidRPr="00A56713" w:rsidRDefault="00883F6F" w:rsidP="00A56713">
      <w:pPr>
        <w:autoSpaceDE w:val="0"/>
        <w:autoSpaceDN w:val="0"/>
        <w:adjustRightInd w:val="0"/>
        <w:spacing w:after="0"/>
        <w:rPr>
          <w:rFonts w:asciiTheme="minorBidi" w:hAnsiTheme="minorBidi"/>
          <w:lang w:val="en"/>
        </w:rPr>
      </w:pPr>
    </w:p>
    <w:p w14:paraId="3F8FB79C" w14:textId="77777777" w:rsidR="00883F6F" w:rsidRPr="00A56713" w:rsidRDefault="00883F6F" w:rsidP="00A56713">
      <w:pPr>
        <w:autoSpaceDE w:val="0"/>
        <w:autoSpaceDN w:val="0"/>
        <w:adjustRightInd w:val="0"/>
        <w:spacing w:before="10" w:after="0"/>
        <w:rPr>
          <w:rFonts w:asciiTheme="minorBidi" w:hAnsiTheme="minorBidi"/>
          <w:lang w:val="en"/>
        </w:rPr>
      </w:pPr>
    </w:p>
    <w:p w14:paraId="0783BA3C" w14:textId="77777777" w:rsidR="00613E36" w:rsidRPr="00A56713" w:rsidRDefault="00613E36" w:rsidP="00A56713">
      <w:pPr>
        <w:autoSpaceDE w:val="0"/>
        <w:autoSpaceDN w:val="0"/>
        <w:adjustRightInd w:val="0"/>
        <w:spacing w:before="10" w:after="0"/>
        <w:rPr>
          <w:rFonts w:asciiTheme="minorBidi" w:hAnsiTheme="minorBidi"/>
          <w:lang w:val="en"/>
        </w:rPr>
      </w:pPr>
    </w:p>
    <w:p w14:paraId="638C4C1D" w14:textId="77777777" w:rsidR="00613E36" w:rsidRPr="00A56713" w:rsidRDefault="00613E36" w:rsidP="00A56713">
      <w:pPr>
        <w:autoSpaceDE w:val="0"/>
        <w:autoSpaceDN w:val="0"/>
        <w:adjustRightInd w:val="0"/>
        <w:spacing w:before="10" w:after="0"/>
        <w:rPr>
          <w:rFonts w:asciiTheme="minorBidi" w:hAnsiTheme="minorBidi"/>
          <w:lang w:val="en"/>
        </w:rPr>
      </w:pPr>
    </w:p>
    <w:p w14:paraId="1850D6D8" w14:textId="77777777" w:rsidR="00883F6F" w:rsidRPr="00A56713" w:rsidRDefault="00883F6F" w:rsidP="00A56713">
      <w:pPr>
        <w:autoSpaceDE w:val="0"/>
        <w:autoSpaceDN w:val="0"/>
        <w:adjustRightInd w:val="0"/>
        <w:spacing w:after="0"/>
        <w:rPr>
          <w:rFonts w:asciiTheme="minorBidi" w:hAnsiTheme="minorBidi"/>
          <w:lang w:val="en"/>
        </w:rPr>
      </w:pPr>
    </w:p>
    <w:p w14:paraId="704EDBEE" w14:textId="77777777" w:rsidR="006F78C4" w:rsidRPr="00A56713" w:rsidRDefault="006F78C4" w:rsidP="00A56713">
      <w:pPr>
        <w:suppressAutoHyphens/>
        <w:spacing w:after="0"/>
        <w:jc w:val="both"/>
        <w:rPr>
          <w:rFonts w:asciiTheme="minorBidi" w:eastAsia="SimSun" w:hAnsiTheme="minorBidi"/>
          <w:lang w:eastAsia="zh-CN"/>
        </w:rPr>
      </w:pPr>
    </w:p>
    <w:tbl>
      <w:tblPr>
        <w:tblStyle w:val="TableGrid"/>
        <w:tblW w:w="0" w:type="auto"/>
        <w:tblLook w:val="04A0" w:firstRow="1" w:lastRow="0" w:firstColumn="1" w:lastColumn="0" w:noHBand="0" w:noVBand="1"/>
      </w:tblPr>
      <w:tblGrid>
        <w:gridCol w:w="9016"/>
      </w:tblGrid>
      <w:tr w:rsidR="006F78C4" w:rsidRPr="00A56713" w14:paraId="665A3B82" w14:textId="77777777" w:rsidTr="004C3B1D">
        <w:trPr>
          <w:trHeight w:val="433"/>
        </w:trPr>
        <w:tc>
          <w:tcPr>
            <w:tcW w:w="9242" w:type="dxa"/>
            <w:shd w:val="clear" w:color="auto" w:fill="D9D9D9" w:themeFill="background1" w:themeFillShade="D9"/>
          </w:tcPr>
          <w:p w14:paraId="1C5833E5" w14:textId="77777777" w:rsidR="006F78C4" w:rsidRPr="00A56713" w:rsidRDefault="006F78C4" w:rsidP="00A56713">
            <w:pPr>
              <w:suppressAutoHyphens/>
              <w:spacing w:line="276" w:lineRule="auto"/>
              <w:rPr>
                <w:rFonts w:asciiTheme="minorBidi" w:eastAsia="SimSun" w:hAnsiTheme="minorBidi"/>
                <w:lang w:eastAsia="zh-CN"/>
              </w:rPr>
            </w:pPr>
            <w:r w:rsidRPr="00A56713">
              <w:rPr>
                <w:rFonts w:asciiTheme="minorBidi" w:eastAsia="SimSun" w:hAnsiTheme="minorBidi"/>
                <w:lang w:eastAsia="zh-CN"/>
              </w:rPr>
              <w:t>Safeguarding Statement</w:t>
            </w:r>
          </w:p>
          <w:p w14:paraId="7ECBAA89" w14:textId="77777777" w:rsidR="006F78C4" w:rsidRPr="00A56713" w:rsidRDefault="006F78C4" w:rsidP="00A56713">
            <w:pPr>
              <w:suppressAutoHyphens/>
              <w:spacing w:line="276" w:lineRule="auto"/>
              <w:rPr>
                <w:rFonts w:asciiTheme="minorBidi" w:eastAsia="SimSun" w:hAnsiTheme="minorBidi"/>
                <w:lang w:eastAsia="zh-CN"/>
              </w:rPr>
            </w:pPr>
          </w:p>
        </w:tc>
      </w:tr>
      <w:tr w:rsidR="006F78C4" w:rsidRPr="00A56713" w14:paraId="590437FB" w14:textId="77777777" w:rsidTr="004C3B1D">
        <w:tc>
          <w:tcPr>
            <w:tcW w:w="9242" w:type="dxa"/>
          </w:tcPr>
          <w:p w14:paraId="2EA9E03D" w14:textId="77777777" w:rsidR="006F78C4" w:rsidRPr="00A56713" w:rsidRDefault="006F78C4" w:rsidP="00A56713">
            <w:pPr>
              <w:suppressAutoHyphens/>
              <w:spacing w:line="276" w:lineRule="auto"/>
              <w:jc w:val="both"/>
              <w:rPr>
                <w:rFonts w:asciiTheme="minorBidi" w:eastAsia="SimSun" w:hAnsiTheme="minorBidi"/>
                <w:lang w:eastAsia="zh-CN"/>
              </w:rPr>
            </w:pPr>
            <w:r w:rsidRPr="00A56713">
              <w:rPr>
                <w:rFonts w:asciiTheme="minorBidi" w:eastAsia="SimSun" w:hAnsiTheme="minorBidi"/>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14:paraId="460C6139" w14:textId="77777777" w:rsidR="006F78C4" w:rsidRPr="00A56713" w:rsidRDefault="006F78C4" w:rsidP="00A56713">
            <w:pPr>
              <w:suppressAutoHyphens/>
              <w:spacing w:line="276" w:lineRule="auto"/>
              <w:jc w:val="both"/>
              <w:rPr>
                <w:rFonts w:asciiTheme="minorBidi" w:eastAsia="SimSun" w:hAnsiTheme="minorBidi"/>
                <w:lang w:eastAsia="zh-CN"/>
              </w:rPr>
            </w:pPr>
          </w:p>
          <w:p w14:paraId="63FA921C" w14:textId="77777777" w:rsidR="006F78C4" w:rsidRPr="00A56713" w:rsidRDefault="006F78C4" w:rsidP="00A56713">
            <w:pPr>
              <w:suppressAutoHyphens/>
              <w:spacing w:line="276" w:lineRule="auto"/>
              <w:jc w:val="both"/>
              <w:rPr>
                <w:rFonts w:asciiTheme="minorBidi" w:eastAsia="SimSun" w:hAnsiTheme="minorBidi"/>
                <w:lang w:eastAsia="zh-CN"/>
              </w:rPr>
            </w:pPr>
            <w:r w:rsidRPr="00A56713">
              <w:rPr>
                <w:rFonts w:asciiTheme="minorBidi" w:eastAsia="SimSun" w:hAnsiTheme="minorBidi"/>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1EC4242D" w14:textId="77777777" w:rsidR="006F78C4" w:rsidRPr="00A56713" w:rsidRDefault="006F78C4" w:rsidP="00A56713">
            <w:pPr>
              <w:suppressAutoHyphens/>
              <w:spacing w:line="276" w:lineRule="auto"/>
              <w:jc w:val="both"/>
              <w:rPr>
                <w:rFonts w:asciiTheme="minorBidi" w:eastAsia="SimSun" w:hAnsiTheme="minorBidi"/>
                <w:lang w:eastAsia="zh-CN"/>
              </w:rPr>
            </w:pPr>
          </w:p>
          <w:p w14:paraId="65AC8A51" w14:textId="77777777" w:rsidR="006F78C4" w:rsidRPr="00A56713" w:rsidRDefault="006F78C4" w:rsidP="00A56713">
            <w:pPr>
              <w:suppressAutoHyphens/>
              <w:spacing w:line="276" w:lineRule="auto"/>
              <w:jc w:val="both"/>
              <w:rPr>
                <w:rFonts w:asciiTheme="minorBidi" w:eastAsia="SimSun" w:hAnsiTheme="minorBidi"/>
                <w:lang w:eastAsia="zh-CN"/>
              </w:rPr>
            </w:pPr>
            <w:r w:rsidRPr="00A56713">
              <w:rPr>
                <w:rFonts w:asciiTheme="minorBidi" w:eastAsia="SimSun" w:hAnsiTheme="minorBidi"/>
                <w:lang w:eastAsia="zh-CN"/>
              </w:rPr>
              <w:t>We expect everyone (staff, board, associates, volunteers and anyone working on behalf of the Company) to have read, understood and adhere to this policy and related procedures.</w:t>
            </w:r>
          </w:p>
          <w:p w14:paraId="27433991" w14:textId="77777777" w:rsidR="006F78C4" w:rsidRPr="00A56713" w:rsidRDefault="006F78C4" w:rsidP="00A56713">
            <w:pPr>
              <w:suppressAutoHyphens/>
              <w:spacing w:line="276" w:lineRule="auto"/>
              <w:rPr>
                <w:rFonts w:asciiTheme="minorBidi" w:eastAsia="SimSun" w:hAnsiTheme="minorBidi"/>
                <w:lang w:eastAsia="zh-CN"/>
              </w:rPr>
            </w:pPr>
          </w:p>
        </w:tc>
      </w:tr>
    </w:tbl>
    <w:p w14:paraId="11E47CE4" w14:textId="77777777" w:rsidR="006F78C4" w:rsidRPr="00A56713" w:rsidRDefault="006F78C4" w:rsidP="00A56713">
      <w:pPr>
        <w:suppressAutoHyphens/>
        <w:spacing w:after="0"/>
        <w:rPr>
          <w:rFonts w:asciiTheme="minorBidi" w:eastAsia="SimSun" w:hAnsiTheme="minorBidi"/>
          <w:lang w:eastAsia="zh-CN"/>
        </w:rPr>
      </w:pPr>
    </w:p>
    <w:p w14:paraId="0597EF1A" w14:textId="77777777" w:rsidR="006F78C4" w:rsidRPr="00A56713" w:rsidRDefault="006F78C4" w:rsidP="00A56713">
      <w:pPr>
        <w:suppressAutoHyphens/>
        <w:spacing w:after="0"/>
        <w:rPr>
          <w:rFonts w:asciiTheme="minorBidi" w:eastAsia="SimSun" w:hAnsiTheme="minorBidi"/>
          <w:lang w:eastAsia="zh-CN"/>
        </w:rPr>
      </w:pPr>
    </w:p>
    <w:tbl>
      <w:tblPr>
        <w:tblStyle w:val="TableGrid"/>
        <w:tblW w:w="0" w:type="auto"/>
        <w:tblLook w:val="04A0" w:firstRow="1" w:lastRow="0" w:firstColumn="1" w:lastColumn="0" w:noHBand="0" w:noVBand="1"/>
      </w:tblPr>
      <w:tblGrid>
        <w:gridCol w:w="9016"/>
      </w:tblGrid>
      <w:tr w:rsidR="006F78C4" w:rsidRPr="00A56713" w14:paraId="3A8FCC1A" w14:textId="77777777" w:rsidTr="004C3B1D">
        <w:trPr>
          <w:trHeight w:val="412"/>
        </w:trPr>
        <w:tc>
          <w:tcPr>
            <w:tcW w:w="9242" w:type="dxa"/>
            <w:shd w:val="clear" w:color="auto" w:fill="D9D9D9" w:themeFill="background1" w:themeFillShade="D9"/>
          </w:tcPr>
          <w:p w14:paraId="30BC7BBB" w14:textId="77777777" w:rsidR="006F78C4" w:rsidRPr="00A56713" w:rsidRDefault="006F78C4" w:rsidP="00A56713">
            <w:pPr>
              <w:suppressAutoHyphens/>
              <w:spacing w:line="276" w:lineRule="auto"/>
              <w:rPr>
                <w:rFonts w:asciiTheme="minorBidi" w:eastAsia="SimSun" w:hAnsiTheme="minorBidi"/>
                <w:lang w:eastAsia="zh-CN"/>
              </w:rPr>
            </w:pPr>
            <w:r w:rsidRPr="00A56713">
              <w:rPr>
                <w:rFonts w:asciiTheme="minorBidi" w:eastAsia="SimSun" w:hAnsiTheme="minorBidi"/>
                <w:lang w:eastAsia="zh-CN"/>
              </w:rPr>
              <w:t>Health and Safety Statement</w:t>
            </w:r>
          </w:p>
          <w:p w14:paraId="49E3931E" w14:textId="77777777" w:rsidR="006F78C4" w:rsidRPr="00A56713" w:rsidRDefault="006F78C4" w:rsidP="00A56713">
            <w:pPr>
              <w:suppressAutoHyphens/>
              <w:spacing w:line="276" w:lineRule="auto"/>
              <w:rPr>
                <w:rFonts w:asciiTheme="minorBidi" w:eastAsia="SimSun" w:hAnsiTheme="minorBidi"/>
                <w:lang w:eastAsia="zh-CN"/>
              </w:rPr>
            </w:pPr>
          </w:p>
        </w:tc>
      </w:tr>
      <w:tr w:rsidR="006F78C4" w:rsidRPr="00A56713" w14:paraId="0880AF3A" w14:textId="77777777" w:rsidTr="004C3B1D">
        <w:tc>
          <w:tcPr>
            <w:tcW w:w="9242" w:type="dxa"/>
          </w:tcPr>
          <w:p w14:paraId="3995D1FE" w14:textId="77777777" w:rsidR="006F78C4" w:rsidRPr="00A56713" w:rsidRDefault="006F78C4" w:rsidP="00A56713">
            <w:pPr>
              <w:widowControl w:val="0"/>
              <w:autoSpaceDE w:val="0"/>
              <w:autoSpaceDN w:val="0"/>
              <w:spacing w:before="11" w:line="276" w:lineRule="auto"/>
              <w:ind w:left="100" w:right="98"/>
              <w:jc w:val="both"/>
              <w:rPr>
                <w:rFonts w:asciiTheme="minorBidi" w:eastAsia="Arial" w:hAnsiTheme="minorBidi"/>
                <w:lang w:val="en-US"/>
              </w:rPr>
            </w:pPr>
            <w:r w:rsidRPr="00A56713">
              <w:rPr>
                <w:rFonts w:asciiTheme="minorBidi" w:eastAsia="Arial" w:hAnsiTheme="minorBidi"/>
                <w:lang w:val="en-US"/>
              </w:rPr>
              <w:t xml:space="preserve">Under the Health &amp; Safety at Work Act you have to ensure the Health &amp; Safety of yourself and others who may be affected </w:t>
            </w:r>
            <w:r w:rsidRPr="00A56713">
              <w:rPr>
                <w:rFonts w:asciiTheme="minorBidi" w:eastAsia="Arial" w:hAnsiTheme="minorBidi"/>
                <w:u w:val="single"/>
                <w:lang w:val="en-US"/>
              </w:rPr>
              <w:t>by what you do or fail to do</w:t>
            </w:r>
            <w:r w:rsidRPr="00A56713">
              <w:rPr>
                <w:rFonts w:asciiTheme="minorBidi" w:eastAsia="Arial" w:hAnsiTheme="minorBidi"/>
                <w:lang w:val="en-US"/>
              </w:rPr>
              <w:t>.  This includes colleagues, clients, public and contractors. The Act applies to all work activities and premises and everyone at work has responsibilities under it.   You must co-operate with any work place   Risk</w:t>
            </w:r>
            <w:r w:rsidRPr="00A56713">
              <w:rPr>
                <w:rFonts w:asciiTheme="minorBidi" w:eastAsia="Arial" w:hAnsiTheme="minorBidi"/>
                <w:spacing w:val="6"/>
                <w:lang w:val="en-US"/>
              </w:rPr>
              <w:t xml:space="preserve"> </w:t>
            </w:r>
            <w:r w:rsidRPr="00A56713">
              <w:rPr>
                <w:rFonts w:asciiTheme="minorBidi" w:eastAsia="Arial" w:hAnsiTheme="minorBidi"/>
                <w:lang w:val="en-US"/>
              </w:rPr>
              <w:t>Assessments</w:t>
            </w:r>
            <w:r w:rsidRPr="00A56713">
              <w:rPr>
                <w:rFonts w:asciiTheme="minorBidi" w:eastAsia="Arial" w:hAnsiTheme="minorBidi"/>
                <w:spacing w:val="5"/>
                <w:lang w:val="en-US"/>
              </w:rPr>
              <w:t xml:space="preserve"> </w:t>
            </w:r>
            <w:r w:rsidRPr="00A56713">
              <w:rPr>
                <w:rFonts w:asciiTheme="minorBidi" w:eastAsia="Arial" w:hAnsiTheme="minorBidi"/>
                <w:lang w:val="en-US"/>
              </w:rPr>
              <w:t>and</w:t>
            </w:r>
            <w:r w:rsidRPr="00A56713">
              <w:rPr>
                <w:rFonts w:asciiTheme="minorBidi" w:eastAsia="Arial" w:hAnsiTheme="minorBidi"/>
                <w:spacing w:val="5"/>
                <w:lang w:val="en-US"/>
              </w:rPr>
              <w:t xml:space="preserve"> </w:t>
            </w:r>
            <w:r w:rsidRPr="00A56713">
              <w:rPr>
                <w:rFonts w:asciiTheme="minorBidi" w:eastAsia="Arial" w:hAnsiTheme="minorBidi"/>
                <w:lang w:val="en-US"/>
              </w:rPr>
              <w:t>draw</w:t>
            </w:r>
            <w:r w:rsidRPr="00A56713">
              <w:rPr>
                <w:rFonts w:asciiTheme="minorBidi" w:eastAsia="Arial" w:hAnsiTheme="minorBidi"/>
                <w:spacing w:val="5"/>
                <w:lang w:val="en-US"/>
              </w:rPr>
              <w:t xml:space="preserve"> </w:t>
            </w:r>
            <w:r w:rsidRPr="00A56713">
              <w:rPr>
                <w:rFonts w:asciiTheme="minorBidi" w:eastAsia="Arial" w:hAnsiTheme="minorBidi"/>
                <w:lang w:val="en-US"/>
              </w:rPr>
              <w:t>any</w:t>
            </w:r>
            <w:r w:rsidRPr="00A56713">
              <w:rPr>
                <w:rFonts w:asciiTheme="minorBidi" w:eastAsia="Arial" w:hAnsiTheme="minorBidi"/>
                <w:spacing w:val="5"/>
                <w:lang w:val="en-US"/>
              </w:rPr>
              <w:t xml:space="preserve"> </w:t>
            </w:r>
            <w:r w:rsidRPr="00A56713">
              <w:rPr>
                <w:rFonts w:asciiTheme="minorBidi" w:eastAsia="Arial" w:hAnsiTheme="minorBidi"/>
                <w:lang w:val="en-US"/>
              </w:rPr>
              <w:t>perceived</w:t>
            </w:r>
            <w:r w:rsidRPr="00A56713">
              <w:rPr>
                <w:rFonts w:asciiTheme="minorBidi" w:eastAsia="Arial" w:hAnsiTheme="minorBidi"/>
                <w:spacing w:val="5"/>
                <w:lang w:val="en-US"/>
              </w:rPr>
              <w:t xml:space="preserve"> </w:t>
            </w:r>
            <w:r w:rsidRPr="00A56713">
              <w:rPr>
                <w:rFonts w:asciiTheme="minorBidi" w:eastAsia="Arial" w:hAnsiTheme="minorBidi"/>
                <w:lang w:val="en-US"/>
              </w:rPr>
              <w:t>problems</w:t>
            </w:r>
            <w:r w:rsidRPr="00A56713">
              <w:rPr>
                <w:rFonts w:asciiTheme="minorBidi" w:eastAsia="Arial" w:hAnsiTheme="minorBidi"/>
                <w:spacing w:val="6"/>
                <w:lang w:val="en-US"/>
              </w:rPr>
              <w:t xml:space="preserve"> </w:t>
            </w:r>
            <w:r w:rsidRPr="00A56713">
              <w:rPr>
                <w:rFonts w:asciiTheme="minorBidi" w:eastAsia="Arial" w:hAnsiTheme="minorBidi"/>
                <w:lang w:val="en-US"/>
              </w:rPr>
              <w:t>to</w:t>
            </w:r>
            <w:r w:rsidRPr="00A56713">
              <w:rPr>
                <w:rFonts w:asciiTheme="minorBidi" w:eastAsia="Arial" w:hAnsiTheme="minorBidi"/>
                <w:spacing w:val="7"/>
                <w:lang w:val="en-US"/>
              </w:rPr>
              <w:t xml:space="preserve"> </w:t>
            </w:r>
            <w:r w:rsidRPr="00A56713">
              <w:rPr>
                <w:rFonts w:asciiTheme="minorBidi" w:eastAsia="Arial" w:hAnsiTheme="minorBidi"/>
                <w:lang w:val="en-US"/>
              </w:rPr>
              <w:t>the</w:t>
            </w:r>
            <w:r w:rsidRPr="00A56713">
              <w:rPr>
                <w:rFonts w:asciiTheme="minorBidi" w:eastAsia="Arial" w:hAnsiTheme="minorBidi"/>
                <w:spacing w:val="6"/>
                <w:lang w:val="en-US"/>
              </w:rPr>
              <w:t xml:space="preserve"> </w:t>
            </w:r>
            <w:r w:rsidRPr="00A56713">
              <w:rPr>
                <w:rFonts w:asciiTheme="minorBidi" w:eastAsia="Arial" w:hAnsiTheme="minorBidi"/>
                <w:lang w:val="en-US"/>
              </w:rPr>
              <w:t>attention</w:t>
            </w:r>
            <w:r w:rsidRPr="00A56713">
              <w:rPr>
                <w:rFonts w:asciiTheme="minorBidi" w:eastAsia="Arial" w:hAnsiTheme="minorBidi"/>
                <w:spacing w:val="5"/>
                <w:lang w:val="en-US"/>
              </w:rPr>
              <w:t xml:space="preserve"> </w:t>
            </w:r>
            <w:r w:rsidRPr="00A56713">
              <w:rPr>
                <w:rFonts w:asciiTheme="minorBidi" w:eastAsia="Arial" w:hAnsiTheme="minorBidi"/>
                <w:lang w:val="en-US"/>
              </w:rPr>
              <w:t>of</w:t>
            </w:r>
            <w:r w:rsidRPr="00A56713">
              <w:rPr>
                <w:rFonts w:asciiTheme="minorBidi" w:eastAsia="Arial" w:hAnsiTheme="minorBidi"/>
                <w:spacing w:val="6"/>
                <w:lang w:val="en-US"/>
              </w:rPr>
              <w:t xml:space="preserve"> </w:t>
            </w:r>
            <w:r w:rsidRPr="00A56713">
              <w:rPr>
                <w:rFonts w:asciiTheme="minorBidi" w:eastAsia="Arial" w:hAnsiTheme="minorBidi"/>
                <w:lang w:val="en-US"/>
              </w:rPr>
              <w:t>your</w:t>
            </w:r>
            <w:r w:rsidRPr="00A56713">
              <w:rPr>
                <w:rFonts w:asciiTheme="minorBidi" w:eastAsia="Arial" w:hAnsiTheme="minorBidi"/>
                <w:spacing w:val="5"/>
                <w:lang w:val="en-US"/>
              </w:rPr>
              <w:t xml:space="preserve"> </w:t>
            </w:r>
            <w:r w:rsidRPr="00A56713">
              <w:rPr>
                <w:rFonts w:asciiTheme="minorBidi" w:eastAsia="Arial" w:hAnsiTheme="minorBidi"/>
                <w:lang w:val="en-US"/>
              </w:rPr>
              <w:t>line</w:t>
            </w:r>
            <w:r w:rsidRPr="00A56713">
              <w:rPr>
                <w:rFonts w:asciiTheme="minorBidi" w:eastAsia="Arial" w:hAnsiTheme="minorBidi"/>
                <w:spacing w:val="6"/>
                <w:lang w:val="en-US"/>
              </w:rPr>
              <w:t xml:space="preserve"> </w:t>
            </w:r>
            <w:r w:rsidRPr="00A56713">
              <w:rPr>
                <w:rFonts w:asciiTheme="minorBidi" w:eastAsia="Arial" w:hAnsiTheme="minorBidi"/>
                <w:lang w:val="en-US"/>
              </w:rPr>
              <w:t>manager.</w:t>
            </w:r>
          </w:p>
          <w:p w14:paraId="43A5E13A" w14:textId="77777777" w:rsidR="006F78C4" w:rsidRPr="00A56713" w:rsidRDefault="006F78C4" w:rsidP="00A56713">
            <w:pPr>
              <w:widowControl w:val="0"/>
              <w:autoSpaceDE w:val="0"/>
              <w:autoSpaceDN w:val="0"/>
              <w:spacing w:before="4" w:line="276" w:lineRule="auto"/>
              <w:rPr>
                <w:rFonts w:asciiTheme="minorBidi" w:eastAsia="Arial" w:hAnsiTheme="minorBidi"/>
                <w:b/>
                <w:lang w:val="en-US"/>
              </w:rPr>
            </w:pPr>
          </w:p>
          <w:p w14:paraId="4DBE53BF" w14:textId="77777777" w:rsidR="006F78C4" w:rsidRPr="00A56713" w:rsidRDefault="006F78C4" w:rsidP="00A56713">
            <w:pPr>
              <w:widowControl w:val="0"/>
              <w:autoSpaceDE w:val="0"/>
              <w:autoSpaceDN w:val="0"/>
              <w:spacing w:line="276" w:lineRule="auto"/>
              <w:ind w:left="100" w:right="99"/>
              <w:jc w:val="both"/>
              <w:rPr>
                <w:rFonts w:asciiTheme="minorBidi" w:eastAsia="Arial" w:hAnsiTheme="minorBidi"/>
                <w:lang w:val="en-US"/>
              </w:rPr>
            </w:pPr>
            <w:r w:rsidRPr="00A56713">
              <w:rPr>
                <w:rFonts w:asciiTheme="minorBidi" w:eastAsia="Arial" w:hAnsiTheme="minorBidi"/>
                <w:lang w:val="en-US"/>
              </w:rPr>
              <w:t>In addition to the general obligations of all employees under the Health &amp; Safety at Work Act, you have a duty to undertake periodical review and Risk Assessments of your operational areas as it affects staff, clients, public and contractors.</w:t>
            </w:r>
          </w:p>
          <w:p w14:paraId="199FB2E3" w14:textId="77777777" w:rsidR="006F78C4" w:rsidRPr="00A56713" w:rsidRDefault="006F78C4" w:rsidP="00A56713">
            <w:pPr>
              <w:widowControl w:val="0"/>
              <w:autoSpaceDE w:val="0"/>
              <w:autoSpaceDN w:val="0"/>
              <w:spacing w:before="2" w:line="276" w:lineRule="auto"/>
              <w:rPr>
                <w:rFonts w:asciiTheme="minorBidi" w:eastAsia="Arial" w:hAnsiTheme="minorBidi"/>
                <w:b/>
                <w:lang w:val="en-US"/>
              </w:rPr>
            </w:pPr>
          </w:p>
          <w:p w14:paraId="1E9E628B" w14:textId="77777777" w:rsidR="006F78C4" w:rsidRPr="00A56713" w:rsidRDefault="006F78C4" w:rsidP="00A56713">
            <w:pPr>
              <w:widowControl w:val="0"/>
              <w:autoSpaceDE w:val="0"/>
              <w:autoSpaceDN w:val="0"/>
              <w:spacing w:line="276" w:lineRule="auto"/>
              <w:ind w:left="100" w:right="98" w:hanging="1"/>
              <w:jc w:val="both"/>
              <w:rPr>
                <w:rFonts w:asciiTheme="minorBidi" w:eastAsia="Arial" w:hAnsiTheme="minorBidi"/>
                <w:lang w:val="en-US"/>
              </w:rPr>
            </w:pPr>
            <w:r w:rsidRPr="00A56713">
              <w:rPr>
                <w:rFonts w:asciiTheme="minorBidi" w:eastAsia="Arial" w:hAnsiTheme="minorBidi"/>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A56713">
              <w:rPr>
                <w:rFonts w:asciiTheme="minorBidi" w:eastAsia="Arial" w:hAnsiTheme="minorBidi"/>
                <w:spacing w:val="-1"/>
                <w:lang w:val="en-US"/>
              </w:rPr>
              <w:t xml:space="preserve"> </w:t>
            </w:r>
            <w:r w:rsidRPr="00A56713">
              <w:rPr>
                <w:rFonts w:asciiTheme="minorBidi" w:eastAsia="Arial" w:hAnsiTheme="minorBidi"/>
                <w:lang w:val="en-US"/>
              </w:rPr>
              <w:t>Law.</w:t>
            </w:r>
          </w:p>
          <w:p w14:paraId="3D372B30" w14:textId="77777777" w:rsidR="006F78C4" w:rsidRPr="00A56713" w:rsidRDefault="006F78C4" w:rsidP="00A56713">
            <w:pPr>
              <w:suppressAutoHyphens/>
              <w:spacing w:line="276" w:lineRule="auto"/>
              <w:rPr>
                <w:rFonts w:asciiTheme="minorBidi" w:eastAsia="SimSun" w:hAnsiTheme="minorBidi"/>
                <w:lang w:eastAsia="zh-CN"/>
              </w:rPr>
            </w:pPr>
          </w:p>
        </w:tc>
      </w:tr>
    </w:tbl>
    <w:p w14:paraId="4BCEEEEE" w14:textId="77777777" w:rsidR="006F78C4" w:rsidRPr="00A56713" w:rsidRDefault="006F78C4" w:rsidP="00A56713">
      <w:pPr>
        <w:suppressAutoHyphens/>
        <w:spacing w:after="0"/>
        <w:rPr>
          <w:rFonts w:asciiTheme="minorBidi" w:eastAsia="SimSun" w:hAnsiTheme="minorBidi"/>
          <w:lang w:eastAsia="zh-CN"/>
        </w:rPr>
      </w:pPr>
    </w:p>
    <w:tbl>
      <w:tblPr>
        <w:tblStyle w:val="TableGrid"/>
        <w:tblW w:w="0" w:type="auto"/>
        <w:tblLook w:val="04A0" w:firstRow="1" w:lastRow="0" w:firstColumn="1" w:lastColumn="0" w:noHBand="0" w:noVBand="1"/>
      </w:tblPr>
      <w:tblGrid>
        <w:gridCol w:w="9016"/>
      </w:tblGrid>
      <w:tr w:rsidR="006F78C4" w:rsidRPr="00A56713" w14:paraId="0BE9B45F" w14:textId="77777777" w:rsidTr="004C3B1D">
        <w:tc>
          <w:tcPr>
            <w:tcW w:w="9242" w:type="dxa"/>
          </w:tcPr>
          <w:p w14:paraId="5CB0F667" w14:textId="77777777" w:rsidR="006F78C4" w:rsidRPr="00A56713" w:rsidRDefault="006F78C4" w:rsidP="00A56713">
            <w:pPr>
              <w:spacing w:after="200" w:line="276" w:lineRule="auto"/>
              <w:ind w:left="100" w:right="171"/>
              <w:rPr>
                <w:rFonts w:asciiTheme="minorBidi" w:hAnsiTheme="minorBidi"/>
                <w:b/>
                <w:i/>
              </w:rPr>
            </w:pPr>
            <w:r w:rsidRPr="00A56713">
              <w:rPr>
                <w:rFonts w:asciiTheme="minorBidi" w:hAnsiTheme="minorBidi"/>
                <w:b/>
                <w:i/>
              </w:rPr>
              <w:t>This job description accurately reflects the requirements of the job at the time of writing but may be subject to change from time to time to meet the changing needs of Homeless Oxfordshire.</w:t>
            </w:r>
          </w:p>
        </w:tc>
      </w:tr>
    </w:tbl>
    <w:p w14:paraId="1FB96A05" w14:textId="77777777" w:rsidR="00883F6F" w:rsidRPr="00A56713" w:rsidRDefault="00883F6F" w:rsidP="00A56713">
      <w:pPr>
        <w:autoSpaceDE w:val="0"/>
        <w:autoSpaceDN w:val="0"/>
        <w:adjustRightInd w:val="0"/>
        <w:spacing w:before="50" w:after="0"/>
        <w:ind w:right="1073"/>
        <w:rPr>
          <w:rFonts w:asciiTheme="minorBidi" w:hAnsiTheme="minorBidi"/>
          <w:lang w:val="en"/>
        </w:rPr>
      </w:pPr>
    </w:p>
    <w:p w14:paraId="2724FC90" w14:textId="58CB8D09" w:rsidR="00982F9C" w:rsidRPr="00A56713" w:rsidRDefault="00982F9C" w:rsidP="00A56713">
      <w:pPr>
        <w:jc w:val="center"/>
        <w:rPr>
          <w:rFonts w:asciiTheme="minorBidi" w:hAnsiTheme="minorBidi"/>
          <w:b/>
          <w:color w:val="000000"/>
        </w:rPr>
      </w:pPr>
      <w:r w:rsidRPr="00A56713">
        <w:rPr>
          <w:rFonts w:asciiTheme="minorBidi" w:hAnsiTheme="minorBidi"/>
          <w:b/>
          <w:color w:val="000000"/>
        </w:rPr>
        <w:t xml:space="preserve">Person Specification – </w:t>
      </w:r>
      <w:r w:rsidR="000F49AC" w:rsidRPr="00A56713">
        <w:rPr>
          <w:rFonts w:asciiTheme="minorBidi" w:hAnsiTheme="minorBidi"/>
          <w:b/>
          <w:color w:val="000000"/>
        </w:rPr>
        <w:t>ASB and Safeguarding Manager</w:t>
      </w:r>
    </w:p>
    <w:p w14:paraId="50F9E35F" w14:textId="77777777" w:rsidR="00982F9C" w:rsidRPr="00A56713" w:rsidRDefault="00982F9C" w:rsidP="00A56713">
      <w:pPr>
        <w:rPr>
          <w:rFonts w:asciiTheme="minorBidi" w:hAnsiTheme="minorBidi"/>
          <w:color w:val="000000"/>
        </w:rPr>
      </w:pPr>
    </w:p>
    <w:p w14:paraId="1D94A328" w14:textId="77777777" w:rsidR="00982F9C" w:rsidRPr="00A56713" w:rsidRDefault="00982F9C" w:rsidP="00A56713">
      <w:pPr>
        <w:rPr>
          <w:rFonts w:asciiTheme="minorBidi" w:hAnsiTheme="minorBidi"/>
        </w:rPr>
      </w:pPr>
      <w:r w:rsidRPr="00A56713">
        <w:rPr>
          <w:rFonts w:asciiTheme="minorBidi" w:hAnsiTheme="minorBidi"/>
        </w:rPr>
        <w:t>We want the post holder to be able to demonstrate the following competences to a high level and want to use these to the full in their work.  This is more important than having a great deal of direct experience of the job content, and we will be looking for evidence of all the following key competences during the selection process, if you are shortlisted (please see attached grid for further details).</w:t>
      </w:r>
    </w:p>
    <w:p w14:paraId="6A4401BB" w14:textId="77777777" w:rsidR="00982F9C" w:rsidRPr="00A56713" w:rsidRDefault="00982F9C" w:rsidP="00A56713">
      <w:pPr>
        <w:rPr>
          <w:rFonts w:asciiTheme="minorBidi" w:hAnsiTheme="min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521"/>
      </w:tblGrid>
      <w:tr w:rsidR="00982F9C" w:rsidRPr="00A56713" w14:paraId="2E34FEFE" w14:textId="77777777" w:rsidTr="00982F9C">
        <w:trPr>
          <w:jc w:val="center"/>
        </w:trPr>
        <w:tc>
          <w:tcPr>
            <w:tcW w:w="4966" w:type="dxa"/>
            <w:tcBorders>
              <w:top w:val="single" w:sz="4" w:space="0" w:color="auto"/>
              <w:left w:val="single" w:sz="4" w:space="0" w:color="auto"/>
              <w:bottom w:val="single" w:sz="4" w:space="0" w:color="auto"/>
              <w:right w:val="single" w:sz="4" w:space="0" w:color="auto"/>
            </w:tcBorders>
            <w:hideMark/>
          </w:tcPr>
          <w:p w14:paraId="4E0358B8" w14:textId="77777777" w:rsidR="00982F9C" w:rsidRPr="00A56713" w:rsidRDefault="00982F9C" w:rsidP="00A56713">
            <w:pPr>
              <w:numPr>
                <w:ilvl w:val="0"/>
                <w:numId w:val="8"/>
              </w:numPr>
              <w:spacing w:after="0"/>
              <w:rPr>
                <w:rFonts w:asciiTheme="minorBidi" w:hAnsiTheme="minorBidi"/>
              </w:rPr>
            </w:pPr>
            <w:r w:rsidRPr="00A56713">
              <w:rPr>
                <w:rFonts w:asciiTheme="minorBidi" w:hAnsiTheme="minorBidi"/>
              </w:rPr>
              <w:t>Adaptability and personal responsibility</w:t>
            </w:r>
          </w:p>
          <w:p w14:paraId="716F795C" w14:textId="77777777" w:rsidR="00982F9C" w:rsidRPr="00A56713" w:rsidRDefault="00982F9C" w:rsidP="00A56713">
            <w:pPr>
              <w:numPr>
                <w:ilvl w:val="0"/>
                <w:numId w:val="8"/>
              </w:numPr>
              <w:spacing w:after="0"/>
              <w:rPr>
                <w:rFonts w:asciiTheme="minorBidi" w:hAnsiTheme="minorBidi"/>
              </w:rPr>
            </w:pPr>
            <w:r w:rsidRPr="00A56713">
              <w:rPr>
                <w:rFonts w:asciiTheme="minorBidi" w:hAnsiTheme="minorBidi"/>
              </w:rPr>
              <w:t>Client and customer focus</w:t>
            </w:r>
          </w:p>
          <w:p w14:paraId="5C8FBB8D" w14:textId="77777777" w:rsidR="00982F9C" w:rsidRPr="00A56713" w:rsidRDefault="00982F9C" w:rsidP="00A56713">
            <w:pPr>
              <w:numPr>
                <w:ilvl w:val="0"/>
                <w:numId w:val="8"/>
              </w:numPr>
              <w:spacing w:after="0"/>
              <w:rPr>
                <w:rFonts w:asciiTheme="minorBidi" w:hAnsiTheme="minorBidi"/>
              </w:rPr>
            </w:pPr>
            <w:r w:rsidRPr="00A56713">
              <w:rPr>
                <w:rFonts w:asciiTheme="minorBidi" w:hAnsiTheme="minorBidi"/>
              </w:rPr>
              <w:lastRenderedPageBreak/>
              <w:t>Managing relationships and partnership working</w:t>
            </w:r>
          </w:p>
          <w:p w14:paraId="111AF741" w14:textId="77777777" w:rsidR="002C55AD" w:rsidRPr="00A56713" w:rsidRDefault="002C55AD" w:rsidP="00A56713">
            <w:pPr>
              <w:numPr>
                <w:ilvl w:val="0"/>
                <w:numId w:val="8"/>
              </w:numPr>
              <w:spacing w:after="0"/>
              <w:rPr>
                <w:rFonts w:asciiTheme="minorBidi" w:hAnsiTheme="minorBidi"/>
              </w:rPr>
            </w:pPr>
            <w:r w:rsidRPr="00A56713">
              <w:rPr>
                <w:rFonts w:asciiTheme="minorBidi" w:hAnsiTheme="minorBidi"/>
              </w:rPr>
              <w:t>Application of knowledge, managing systems and problem solving</w:t>
            </w:r>
          </w:p>
          <w:p w14:paraId="528C22B9" w14:textId="77777777" w:rsidR="002C55AD" w:rsidRPr="00A56713" w:rsidRDefault="002C55AD" w:rsidP="00A56713">
            <w:pPr>
              <w:spacing w:after="0"/>
              <w:ind w:left="720"/>
              <w:rPr>
                <w:rFonts w:asciiTheme="minorBidi" w:hAnsiTheme="minorBidi"/>
              </w:rPr>
            </w:pPr>
          </w:p>
        </w:tc>
        <w:tc>
          <w:tcPr>
            <w:tcW w:w="4967" w:type="dxa"/>
            <w:tcBorders>
              <w:top w:val="single" w:sz="4" w:space="0" w:color="auto"/>
              <w:left w:val="single" w:sz="4" w:space="0" w:color="auto"/>
              <w:bottom w:val="single" w:sz="4" w:space="0" w:color="auto"/>
              <w:right w:val="single" w:sz="4" w:space="0" w:color="auto"/>
            </w:tcBorders>
            <w:hideMark/>
          </w:tcPr>
          <w:p w14:paraId="651CF031" w14:textId="77777777" w:rsidR="00982F9C" w:rsidRPr="00A56713" w:rsidRDefault="002C55AD" w:rsidP="00A56713">
            <w:pPr>
              <w:numPr>
                <w:ilvl w:val="0"/>
                <w:numId w:val="8"/>
              </w:numPr>
              <w:spacing w:after="0"/>
              <w:rPr>
                <w:rFonts w:asciiTheme="minorBidi" w:hAnsiTheme="minorBidi"/>
              </w:rPr>
            </w:pPr>
            <w:r w:rsidRPr="00A56713">
              <w:rPr>
                <w:rFonts w:asciiTheme="minorBidi" w:hAnsiTheme="minorBidi"/>
              </w:rPr>
              <w:lastRenderedPageBreak/>
              <w:t>Self-</w:t>
            </w:r>
            <w:r w:rsidR="00982F9C" w:rsidRPr="00A56713">
              <w:rPr>
                <w:rFonts w:asciiTheme="minorBidi" w:hAnsiTheme="minorBidi"/>
              </w:rPr>
              <w:t>awareness and personal development</w:t>
            </w:r>
          </w:p>
          <w:p w14:paraId="2237719A" w14:textId="77777777" w:rsidR="00982F9C" w:rsidRPr="00A56713" w:rsidRDefault="00982F9C" w:rsidP="00A56713">
            <w:pPr>
              <w:numPr>
                <w:ilvl w:val="0"/>
                <w:numId w:val="8"/>
              </w:numPr>
              <w:spacing w:after="0"/>
              <w:rPr>
                <w:rFonts w:asciiTheme="minorBidi" w:hAnsiTheme="minorBidi"/>
              </w:rPr>
            </w:pPr>
            <w:r w:rsidRPr="00A56713">
              <w:rPr>
                <w:rFonts w:asciiTheme="minorBidi" w:hAnsiTheme="minorBidi"/>
              </w:rPr>
              <w:t>Respect for all</w:t>
            </w:r>
          </w:p>
          <w:p w14:paraId="440DE6B4" w14:textId="77777777" w:rsidR="002C55AD" w:rsidRPr="00A56713" w:rsidRDefault="002C55AD" w:rsidP="00A56713">
            <w:pPr>
              <w:numPr>
                <w:ilvl w:val="0"/>
                <w:numId w:val="8"/>
              </w:numPr>
              <w:spacing w:after="0"/>
              <w:rPr>
                <w:rFonts w:asciiTheme="minorBidi" w:hAnsiTheme="minorBidi"/>
              </w:rPr>
            </w:pPr>
            <w:r w:rsidRPr="00A56713">
              <w:rPr>
                <w:rFonts w:asciiTheme="minorBidi" w:hAnsiTheme="minorBidi"/>
              </w:rPr>
              <w:lastRenderedPageBreak/>
              <w:t>Leadership and Management</w:t>
            </w:r>
          </w:p>
          <w:p w14:paraId="64586559" w14:textId="77777777" w:rsidR="002C55AD" w:rsidRPr="00A56713" w:rsidRDefault="002C55AD" w:rsidP="00A56713">
            <w:pPr>
              <w:numPr>
                <w:ilvl w:val="0"/>
                <w:numId w:val="8"/>
              </w:numPr>
              <w:spacing w:after="0"/>
              <w:rPr>
                <w:rFonts w:asciiTheme="minorBidi" w:hAnsiTheme="minorBidi"/>
              </w:rPr>
            </w:pPr>
            <w:r w:rsidRPr="00A56713">
              <w:rPr>
                <w:rFonts w:asciiTheme="minorBidi" w:hAnsiTheme="minorBidi"/>
              </w:rPr>
              <w:t>Organisational Awareness</w:t>
            </w:r>
          </w:p>
        </w:tc>
      </w:tr>
    </w:tbl>
    <w:p w14:paraId="4227332F" w14:textId="77777777" w:rsidR="00982F9C" w:rsidRPr="00A56713" w:rsidRDefault="00982F9C" w:rsidP="00A56713">
      <w:pPr>
        <w:rPr>
          <w:rFonts w:asciiTheme="minorBidi" w:hAnsiTheme="minorBidi"/>
        </w:rPr>
      </w:pPr>
    </w:p>
    <w:p w14:paraId="74E374E7" w14:textId="124BF293" w:rsidR="00982F9C" w:rsidRPr="00A56713" w:rsidRDefault="00982F9C" w:rsidP="00A56713">
      <w:pPr>
        <w:pStyle w:val="Heading3"/>
        <w:spacing w:line="276" w:lineRule="auto"/>
        <w:jc w:val="left"/>
        <w:rPr>
          <w:rFonts w:asciiTheme="minorBidi" w:hAnsiTheme="minorBidi" w:cstheme="minorBidi"/>
          <w:color w:val="000000"/>
          <w:sz w:val="22"/>
          <w:szCs w:val="22"/>
        </w:rPr>
      </w:pPr>
    </w:p>
    <w:p w14:paraId="06A5B2F8" w14:textId="1DCF8519" w:rsidR="00A434C2" w:rsidRPr="00A56713" w:rsidRDefault="00A434C2" w:rsidP="00A56713">
      <w:pPr>
        <w:rPr>
          <w:rFonts w:asciiTheme="minorBidi" w:hAnsiTheme="minorBidi"/>
          <w:lang w:eastAsia="en-GB"/>
        </w:rPr>
      </w:pPr>
    </w:p>
    <w:p w14:paraId="3D31E1FB" w14:textId="77777777" w:rsidR="00A434C2" w:rsidRPr="00A56713" w:rsidRDefault="00A434C2" w:rsidP="00A56713">
      <w:pPr>
        <w:rPr>
          <w:rFonts w:asciiTheme="minorBidi" w:hAnsiTheme="minorBidi"/>
          <w:lang w:eastAsia="en-GB"/>
        </w:rPr>
      </w:pPr>
    </w:p>
    <w:p w14:paraId="5508B229" w14:textId="77777777" w:rsidR="00982F9C" w:rsidRPr="00A56713" w:rsidRDefault="00982F9C" w:rsidP="00A56713">
      <w:pPr>
        <w:pStyle w:val="Heading3"/>
        <w:spacing w:line="276" w:lineRule="auto"/>
        <w:jc w:val="left"/>
        <w:rPr>
          <w:rFonts w:asciiTheme="minorBidi" w:hAnsiTheme="minorBidi" w:cstheme="minorBidi"/>
          <w:color w:val="000000"/>
          <w:sz w:val="22"/>
          <w:szCs w:val="22"/>
        </w:rPr>
      </w:pPr>
      <w:r w:rsidRPr="00A56713">
        <w:rPr>
          <w:rFonts w:asciiTheme="minorBidi" w:hAnsiTheme="minorBidi" w:cstheme="minorBidi"/>
          <w:color w:val="000000"/>
          <w:sz w:val="22"/>
          <w:szCs w:val="22"/>
        </w:rPr>
        <w:t>ESSENTIAL CRITERIA</w:t>
      </w:r>
    </w:p>
    <w:p w14:paraId="49A7ACA1" w14:textId="77777777" w:rsidR="00982F9C" w:rsidRPr="00A56713" w:rsidRDefault="00982F9C" w:rsidP="00A56713">
      <w:pPr>
        <w:rPr>
          <w:rFonts w:asciiTheme="minorBidi" w:hAnsiTheme="minorBidi"/>
          <w:b/>
          <w:color w:val="000000"/>
          <w:u w:val="single"/>
        </w:rPr>
      </w:pPr>
    </w:p>
    <w:p w14:paraId="40967F3E" w14:textId="77777777" w:rsidR="00982F9C" w:rsidRPr="00A56713" w:rsidRDefault="00982F9C" w:rsidP="00A56713">
      <w:pPr>
        <w:pStyle w:val="Heading2"/>
        <w:spacing w:line="276" w:lineRule="auto"/>
        <w:jc w:val="left"/>
        <w:rPr>
          <w:rFonts w:asciiTheme="minorBidi" w:hAnsiTheme="minorBidi" w:cstheme="minorBidi"/>
          <w:color w:val="000000"/>
          <w:sz w:val="22"/>
          <w:szCs w:val="22"/>
        </w:rPr>
      </w:pPr>
      <w:r w:rsidRPr="00A56713">
        <w:rPr>
          <w:rFonts w:asciiTheme="minorBidi" w:hAnsiTheme="minorBidi" w:cstheme="minorBidi"/>
          <w:color w:val="000000"/>
          <w:sz w:val="22"/>
          <w:szCs w:val="22"/>
        </w:rPr>
        <w:t xml:space="preserve">Knowledge </w:t>
      </w:r>
    </w:p>
    <w:p w14:paraId="689C56CC" w14:textId="38D9047A" w:rsidR="00982F9C" w:rsidRPr="00A56713" w:rsidRDefault="00982F9C" w:rsidP="00A56713">
      <w:pPr>
        <w:numPr>
          <w:ilvl w:val="0"/>
          <w:numId w:val="9"/>
        </w:numPr>
        <w:spacing w:after="0"/>
        <w:rPr>
          <w:rFonts w:asciiTheme="minorBidi" w:hAnsiTheme="minorBidi"/>
          <w:color w:val="000000"/>
        </w:rPr>
      </w:pPr>
      <w:r w:rsidRPr="00A56713">
        <w:rPr>
          <w:rFonts w:asciiTheme="minorBidi" w:hAnsiTheme="minorBidi"/>
          <w:color w:val="000000"/>
        </w:rPr>
        <w:t xml:space="preserve">A </w:t>
      </w:r>
      <w:r w:rsidR="00900EF5" w:rsidRPr="00A56713">
        <w:rPr>
          <w:rFonts w:asciiTheme="minorBidi" w:hAnsiTheme="minorBidi"/>
          <w:color w:val="000000"/>
        </w:rPr>
        <w:t>good understanding of anti-social behaviour case management and the legal toolkit</w:t>
      </w:r>
    </w:p>
    <w:p w14:paraId="788D8E10" w14:textId="1224C779" w:rsidR="002522CC" w:rsidRPr="00A56713" w:rsidRDefault="002522CC" w:rsidP="00A56713">
      <w:pPr>
        <w:numPr>
          <w:ilvl w:val="0"/>
          <w:numId w:val="9"/>
        </w:numPr>
        <w:spacing w:after="0"/>
        <w:rPr>
          <w:rFonts w:asciiTheme="minorBidi" w:hAnsiTheme="minorBidi"/>
          <w:color w:val="000000"/>
        </w:rPr>
      </w:pPr>
      <w:r w:rsidRPr="00A56713">
        <w:rPr>
          <w:rFonts w:asciiTheme="minorBidi" w:hAnsiTheme="minorBidi"/>
          <w:color w:val="000000"/>
        </w:rPr>
        <w:t xml:space="preserve">A good understanding of drug-related activities, domestic abuse and other forms of abuse which compromise tenancy sustainment </w:t>
      </w:r>
    </w:p>
    <w:p w14:paraId="22371C36" w14:textId="0A14698E" w:rsidR="00900EF5" w:rsidRPr="00A56713" w:rsidRDefault="00900EF5" w:rsidP="00A56713">
      <w:pPr>
        <w:numPr>
          <w:ilvl w:val="0"/>
          <w:numId w:val="9"/>
        </w:numPr>
        <w:spacing w:after="0"/>
        <w:rPr>
          <w:rFonts w:asciiTheme="minorBidi" w:hAnsiTheme="minorBidi"/>
          <w:color w:val="000000"/>
        </w:rPr>
      </w:pPr>
      <w:r w:rsidRPr="00A56713">
        <w:rPr>
          <w:rFonts w:asciiTheme="minorBidi" w:hAnsiTheme="minorBidi"/>
          <w:color w:val="000000"/>
        </w:rPr>
        <w:t xml:space="preserve">A good understanding </w:t>
      </w:r>
      <w:r w:rsidR="009F2202" w:rsidRPr="00A56713">
        <w:rPr>
          <w:rFonts w:asciiTheme="minorBidi" w:hAnsiTheme="minorBidi"/>
          <w:color w:val="000000"/>
        </w:rPr>
        <w:t xml:space="preserve">of housing-related issues such as anti-social behaviour and tenancy sustainment </w:t>
      </w:r>
    </w:p>
    <w:p w14:paraId="4E0AD230" w14:textId="11A4E356" w:rsidR="00982F9C" w:rsidRPr="00A56713" w:rsidRDefault="00982F9C" w:rsidP="00A56713">
      <w:pPr>
        <w:numPr>
          <w:ilvl w:val="0"/>
          <w:numId w:val="9"/>
        </w:numPr>
        <w:spacing w:after="0"/>
        <w:rPr>
          <w:rFonts w:asciiTheme="minorBidi" w:hAnsiTheme="minorBidi"/>
          <w:color w:val="000000"/>
        </w:rPr>
      </w:pPr>
      <w:r w:rsidRPr="00A56713">
        <w:rPr>
          <w:rFonts w:asciiTheme="minorBidi" w:hAnsiTheme="minorBidi"/>
          <w:color w:val="000000"/>
        </w:rPr>
        <w:t>A good understanding of the needs of homeless peopl</w:t>
      </w:r>
      <w:r w:rsidR="009F2202" w:rsidRPr="00A56713">
        <w:rPr>
          <w:rFonts w:asciiTheme="minorBidi" w:hAnsiTheme="minorBidi"/>
          <w:color w:val="000000"/>
        </w:rPr>
        <w:t xml:space="preserve">e </w:t>
      </w:r>
    </w:p>
    <w:p w14:paraId="7DB202A0" w14:textId="174ECE26" w:rsidR="009F2202" w:rsidRPr="00A56713" w:rsidRDefault="009F2202" w:rsidP="00A56713">
      <w:pPr>
        <w:numPr>
          <w:ilvl w:val="0"/>
          <w:numId w:val="9"/>
        </w:numPr>
        <w:spacing w:after="0"/>
        <w:rPr>
          <w:rFonts w:asciiTheme="minorBidi" w:hAnsiTheme="minorBidi"/>
          <w:color w:val="000000"/>
        </w:rPr>
      </w:pPr>
      <w:r w:rsidRPr="00A56713">
        <w:rPr>
          <w:rFonts w:asciiTheme="minorBidi" w:hAnsiTheme="minorBidi"/>
          <w:color w:val="000000"/>
        </w:rPr>
        <w:t xml:space="preserve">A good understanding of victimisation </w:t>
      </w:r>
    </w:p>
    <w:p w14:paraId="454746BF" w14:textId="2595135C" w:rsidR="009F2202" w:rsidRPr="00A56713" w:rsidRDefault="009F2202" w:rsidP="00A56713">
      <w:pPr>
        <w:numPr>
          <w:ilvl w:val="0"/>
          <w:numId w:val="9"/>
        </w:numPr>
        <w:spacing w:after="0"/>
        <w:rPr>
          <w:rFonts w:asciiTheme="minorBidi" w:hAnsiTheme="minorBidi"/>
          <w:color w:val="000000"/>
        </w:rPr>
      </w:pPr>
      <w:r w:rsidRPr="00A56713">
        <w:rPr>
          <w:rFonts w:asciiTheme="minorBidi" w:hAnsiTheme="minorBidi"/>
          <w:color w:val="000000"/>
        </w:rPr>
        <w:t>A good understanding of community engagement and partnership working</w:t>
      </w:r>
    </w:p>
    <w:p w14:paraId="17153026" w14:textId="77777777" w:rsidR="00982F9C" w:rsidRPr="00A56713" w:rsidRDefault="00982F9C" w:rsidP="00A56713">
      <w:pPr>
        <w:numPr>
          <w:ilvl w:val="0"/>
          <w:numId w:val="9"/>
        </w:numPr>
        <w:spacing w:after="0"/>
        <w:rPr>
          <w:rFonts w:asciiTheme="minorBidi" w:hAnsiTheme="minorBidi"/>
          <w:color w:val="000000"/>
        </w:rPr>
      </w:pPr>
      <w:r w:rsidRPr="00A56713">
        <w:rPr>
          <w:rFonts w:asciiTheme="minorBidi" w:hAnsiTheme="minorBidi"/>
          <w:color w:val="000000"/>
        </w:rPr>
        <w:t>A commitment to, and an understanding of, policies to prevent discrimination and harassment on grounds of gender, race, age, sexuality or any other unfair reason.</w:t>
      </w:r>
    </w:p>
    <w:p w14:paraId="22E4E132" w14:textId="77777777" w:rsidR="00982F9C" w:rsidRPr="00A56713" w:rsidRDefault="00982F9C" w:rsidP="00A56713">
      <w:pPr>
        <w:rPr>
          <w:rFonts w:asciiTheme="minorBidi" w:hAnsiTheme="minorBidi"/>
          <w:b/>
          <w:color w:val="000000"/>
          <w:u w:val="single"/>
        </w:rPr>
      </w:pPr>
    </w:p>
    <w:p w14:paraId="22B5C376" w14:textId="77777777" w:rsidR="00982F9C" w:rsidRPr="00A56713" w:rsidRDefault="00982F9C" w:rsidP="00A56713">
      <w:pPr>
        <w:ind w:left="360"/>
        <w:rPr>
          <w:rFonts w:asciiTheme="minorBidi" w:hAnsiTheme="minorBidi"/>
          <w:b/>
        </w:rPr>
      </w:pPr>
    </w:p>
    <w:p w14:paraId="32183CDE" w14:textId="77777777" w:rsidR="00982F9C" w:rsidRPr="00A56713" w:rsidRDefault="00982F9C" w:rsidP="00A56713">
      <w:pPr>
        <w:rPr>
          <w:rFonts w:asciiTheme="minorBidi" w:hAnsiTheme="minorBidi"/>
          <w:b/>
        </w:rPr>
      </w:pPr>
      <w:r w:rsidRPr="00A56713">
        <w:rPr>
          <w:rFonts w:asciiTheme="minorBidi" w:hAnsiTheme="minorBidi"/>
          <w:b/>
        </w:rPr>
        <w:t>Skills and Abilities</w:t>
      </w:r>
    </w:p>
    <w:p w14:paraId="66E3D08F" w14:textId="77777777" w:rsidR="00982F9C" w:rsidRPr="00A56713" w:rsidRDefault="00982F9C" w:rsidP="00A56713">
      <w:pPr>
        <w:numPr>
          <w:ilvl w:val="0"/>
          <w:numId w:val="11"/>
        </w:numPr>
        <w:spacing w:after="0"/>
        <w:rPr>
          <w:rFonts w:asciiTheme="minorBidi" w:hAnsiTheme="minorBidi"/>
        </w:rPr>
      </w:pPr>
      <w:r w:rsidRPr="00A56713">
        <w:rPr>
          <w:rFonts w:asciiTheme="minorBidi" w:hAnsiTheme="minorBidi"/>
        </w:rPr>
        <w:t>Excellent verbal and written communication skills.</w:t>
      </w:r>
    </w:p>
    <w:p w14:paraId="4CC4FBD4" w14:textId="77777777" w:rsidR="00982F9C" w:rsidRPr="00A56713" w:rsidRDefault="00982F9C" w:rsidP="00A56713">
      <w:pPr>
        <w:numPr>
          <w:ilvl w:val="0"/>
          <w:numId w:val="11"/>
        </w:numPr>
        <w:spacing w:after="0"/>
        <w:rPr>
          <w:rFonts w:asciiTheme="minorBidi" w:hAnsiTheme="minorBidi"/>
        </w:rPr>
      </w:pPr>
      <w:r w:rsidRPr="00A56713">
        <w:rPr>
          <w:rFonts w:asciiTheme="minorBidi" w:hAnsiTheme="minorBidi"/>
        </w:rPr>
        <w:t>Ability to keep comprehensive case files and notes.</w:t>
      </w:r>
    </w:p>
    <w:p w14:paraId="3BFDD3D9" w14:textId="77777777" w:rsidR="00982F9C" w:rsidRPr="00A56713" w:rsidRDefault="00982F9C" w:rsidP="00A56713">
      <w:pPr>
        <w:numPr>
          <w:ilvl w:val="0"/>
          <w:numId w:val="11"/>
        </w:numPr>
        <w:spacing w:after="0"/>
        <w:rPr>
          <w:rFonts w:asciiTheme="minorBidi" w:hAnsiTheme="minorBidi"/>
        </w:rPr>
      </w:pPr>
      <w:r w:rsidRPr="00A56713">
        <w:rPr>
          <w:rFonts w:asciiTheme="minorBidi" w:hAnsiTheme="minorBidi"/>
        </w:rPr>
        <w:t>Ability to deal with challenging behaviour, and motivate clients.</w:t>
      </w:r>
    </w:p>
    <w:p w14:paraId="13B511E3" w14:textId="77777777" w:rsidR="00982F9C" w:rsidRPr="00A56713" w:rsidRDefault="00982F9C" w:rsidP="00A56713">
      <w:pPr>
        <w:numPr>
          <w:ilvl w:val="0"/>
          <w:numId w:val="11"/>
        </w:numPr>
        <w:spacing w:after="0"/>
        <w:rPr>
          <w:rFonts w:asciiTheme="minorBidi" w:hAnsiTheme="minorBidi"/>
        </w:rPr>
      </w:pPr>
      <w:r w:rsidRPr="00A56713">
        <w:rPr>
          <w:rFonts w:asciiTheme="minorBidi" w:hAnsiTheme="minorBidi"/>
        </w:rPr>
        <w:t>Ability to produce letters and reports using Microsoft Word, and to store/retrieve information on a computer database.</w:t>
      </w:r>
    </w:p>
    <w:p w14:paraId="247BF414" w14:textId="77777777" w:rsidR="00982F9C" w:rsidRPr="00A56713" w:rsidRDefault="00982F9C" w:rsidP="00A56713">
      <w:pPr>
        <w:numPr>
          <w:ilvl w:val="0"/>
          <w:numId w:val="11"/>
        </w:numPr>
        <w:spacing w:after="0"/>
        <w:rPr>
          <w:rFonts w:asciiTheme="minorBidi" w:hAnsiTheme="minorBidi"/>
        </w:rPr>
      </w:pPr>
      <w:r w:rsidRPr="00A56713">
        <w:rPr>
          <w:rFonts w:asciiTheme="minorBidi" w:hAnsiTheme="minorBidi"/>
        </w:rPr>
        <w:t>Ability to work effectively as part of a team.</w:t>
      </w:r>
    </w:p>
    <w:p w14:paraId="424F6919" w14:textId="77777777" w:rsidR="00982F9C" w:rsidRPr="00A56713" w:rsidRDefault="00982F9C" w:rsidP="00A56713">
      <w:pPr>
        <w:numPr>
          <w:ilvl w:val="0"/>
          <w:numId w:val="11"/>
        </w:numPr>
        <w:spacing w:after="0"/>
        <w:rPr>
          <w:rFonts w:asciiTheme="minorBidi" w:hAnsiTheme="minorBidi"/>
        </w:rPr>
      </w:pPr>
      <w:r w:rsidRPr="00A56713">
        <w:rPr>
          <w:rFonts w:asciiTheme="minorBidi" w:hAnsiTheme="minorBidi"/>
        </w:rPr>
        <w:t>Commitment to the Values and Objectives of Homeless Oxfordshire Ltd</w:t>
      </w:r>
    </w:p>
    <w:p w14:paraId="7B7FC902" w14:textId="77777777" w:rsidR="00982F9C" w:rsidRPr="00A56713" w:rsidRDefault="00982F9C" w:rsidP="00A56713">
      <w:pPr>
        <w:numPr>
          <w:ilvl w:val="0"/>
          <w:numId w:val="11"/>
        </w:numPr>
        <w:spacing w:after="0"/>
        <w:rPr>
          <w:rFonts w:asciiTheme="minorBidi" w:hAnsiTheme="minorBidi"/>
        </w:rPr>
      </w:pPr>
      <w:r w:rsidRPr="00A56713">
        <w:rPr>
          <w:rFonts w:asciiTheme="minorBidi" w:hAnsiTheme="minorBidi"/>
        </w:rPr>
        <w:t>Personal resilience with a problem solving approach to complex needs clients</w:t>
      </w:r>
    </w:p>
    <w:p w14:paraId="704F4543" w14:textId="77777777" w:rsidR="00982F9C" w:rsidRPr="00A56713" w:rsidRDefault="00982F9C" w:rsidP="00A56713">
      <w:pPr>
        <w:ind w:left="720"/>
        <w:rPr>
          <w:rFonts w:asciiTheme="minorBidi" w:hAnsiTheme="minorBidi"/>
          <w:color w:val="000000"/>
        </w:rPr>
      </w:pPr>
    </w:p>
    <w:p w14:paraId="0DB46F0A" w14:textId="010E6640" w:rsidR="00982F9C" w:rsidRPr="00A56713" w:rsidRDefault="00982F9C" w:rsidP="00A56713">
      <w:pPr>
        <w:rPr>
          <w:rFonts w:asciiTheme="minorBidi" w:hAnsiTheme="minorBidi"/>
          <w:b/>
          <w:color w:val="000000"/>
        </w:rPr>
      </w:pPr>
      <w:r w:rsidRPr="00A56713">
        <w:rPr>
          <w:rFonts w:asciiTheme="minorBidi" w:hAnsiTheme="minorBidi"/>
          <w:b/>
          <w:color w:val="000000"/>
        </w:rPr>
        <w:t>DESIRABLE CRITERIA</w:t>
      </w:r>
    </w:p>
    <w:p w14:paraId="72FEF1C7" w14:textId="77777777" w:rsidR="000F49AC" w:rsidRPr="00A56713" w:rsidRDefault="000F49AC" w:rsidP="00A56713">
      <w:pPr>
        <w:numPr>
          <w:ilvl w:val="0"/>
          <w:numId w:val="12"/>
        </w:numPr>
        <w:spacing w:after="0"/>
        <w:rPr>
          <w:rFonts w:asciiTheme="minorBidi" w:hAnsiTheme="minorBidi"/>
          <w:color w:val="000000"/>
        </w:rPr>
      </w:pPr>
      <w:r w:rsidRPr="00A56713">
        <w:rPr>
          <w:rFonts w:asciiTheme="minorBidi" w:hAnsiTheme="minorBidi"/>
          <w:color w:val="000000"/>
        </w:rPr>
        <w:t>Knowledge of the ASB toolkit, such as possessions and injunctions</w:t>
      </w:r>
    </w:p>
    <w:p w14:paraId="2583EB91" w14:textId="59E2F5DC" w:rsidR="00982F9C" w:rsidRPr="00A56713" w:rsidRDefault="00982F9C" w:rsidP="00A56713">
      <w:pPr>
        <w:numPr>
          <w:ilvl w:val="0"/>
          <w:numId w:val="12"/>
        </w:numPr>
        <w:spacing w:after="0"/>
        <w:rPr>
          <w:rFonts w:asciiTheme="minorBidi" w:hAnsiTheme="minorBidi"/>
          <w:color w:val="000000"/>
        </w:rPr>
      </w:pPr>
      <w:r w:rsidRPr="00A56713">
        <w:rPr>
          <w:rFonts w:asciiTheme="minorBidi" w:hAnsiTheme="minorBidi"/>
          <w:color w:val="000000"/>
        </w:rPr>
        <w:t xml:space="preserve">An understanding of </w:t>
      </w:r>
      <w:r w:rsidR="00090E80" w:rsidRPr="00A56713">
        <w:rPr>
          <w:rFonts w:asciiTheme="minorBidi" w:hAnsiTheme="minorBidi"/>
          <w:color w:val="000000"/>
        </w:rPr>
        <w:t xml:space="preserve">housing and the criminal justice system </w:t>
      </w:r>
    </w:p>
    <w:p w14:paraId="6ED94CFB" w14:textId="77777777" w:rsidR="00A434C2" w:rsidRPr="00A56713" w:rsidRDefault="00090E80" w:rsidP="00A56713">
      <w:pPr>
        <w:numPr>
          <w:ilvl w:val="0"/>
          <w:numId w:val="12"/>
        </w:numPr>
        <w:spacing w:after="0"/>
        <w:rPr>
          <w:rFonts w:asciiTheme="minorBidi" w:hAnsiTheme="minorBidi"/>
          <w:color w:val="000000"/>
        </w:rPr>
      </w:pPr>
      <w:r w:rsidRPr="00A56713">
        <w:rPr>
          <w:rFonts w:asciiTheme="minorBidi" w:hAnsiTheme="minorBidi"/>
          <w:color w:val="000000"/>
        </w:rPr>
        <w:t xml:space="preserve">An understanding of victimisation and reoffending </w:t>
      </w:r>
    </w:p>
    <w:p w14:paraId="7F56D3D8" w14:textId="00304DC4" w:rsidR="00A434C2" w:rsidRPr="00A56713" w:rsidRDefault="00A434C2" w:rsidP="00A56713">
      <w:pPr>
        <w:numPr>
          <w:ilvl w:val="0"/>
          <w:numId w:val="12"/>
        </w:numPr>
        <w:spacing w:after="0"/>
        <w:rPr>
          <w:rFonts w:asciiTheme="minorBidi" w:hAnsiTheme="minorBidi"/>
          <w:color w:val="000000"/>
        </w:rPr>
      </w:pPr>
      <w:r w:rsidRPr="00A56713">
        <w:rPr>
          <w:rFonts w:asciiTheme="minorBidi" w:hAnsiTheme="minorBidi"/>
          <w:color w:val="000000"/>
        </w:rPr>
        <w:lastRenderedPageBreak/>
        <w:t xml:space="preserve">Experience of giving advice and support to vulnerable people </w:t>
      </w:r>
    </w:p>
    <w:p w14:paraId="5823FAE5" w14:textId="5608636F" w:rsidR="000F49AC" w:rsidRPr="00A56713" w:rsidRDefault="000F49AC" w:rsidP="00A56713">
      <w:pPr>
        <w:numPr>
          <w:ilvl w:val="0"/>
          <w:numId w:val="12"/>
        </w:numPr>
        <w:spacing w:after="0"/>
        <w:rPr>
          <w:rFonts w:asciiTheme="minorBidi" w:hAnsiTheme="minorBidi"/>
          <w:color w:val="000000"/>
        </w:rPr>
      </w:pPr>
      <w:r w:rsidRPr="00A56713">
        <w:rPr>
          <w:rFonts w:asciiTheme="minorBidi" w:hAnsiTheme="minorBidi"/>
          <w:color w:val="000000"/>
        </w:rPr>
        <w:t xml:space="preserve">Experience of making and presenting court applications </w:t>
      </w:r>
    </w:p>
    <w:p w14:paraId="1ADB7D5B" w14:textId="1EE3F1F0" w:rsidR="000F49AC" w:rsidRPr="00A56713" w:rsidRDefault="000F49AC" w:rsidP="00A56713">
      <w:pPr>
        <w:numPr>
          <w:ilvl w:val="0"/>
          <w:numId w:val="12"/>
        </w:numPr>
        <w:spacing w:after="0"/>
        <w:rPr>
          <w:rFonts w:asciiTheme="minorBidi" w:hAnsiTheme="minorBidi"/>
          <w:color w:val="000000"/>
        </w:rPr>
      </w:pPr>
      <w:r w:rsidRPr="00A56713">
        <w:rPr>
          <w:rFonts w:asciiTheme="minorBidi" w:hAnsiTheme="minorBidi"/>
          <w:color w:val="000000"/>
        </w:rPr>
        <w:t>Experience of giving evidence in court</w:t>
      </w:r>
    </w:p>
    <w:p w14:paraId="29C5368A" w14:textId="3877A5EC" w:rsidR="000F49AC" w:rsidRPr="00A56713" w:rsidRDefault="000F49AC" w:rsidP="00A56713">
      <w:pPr>
        <w:numPr>
          <w:ilvl w:val="0"/>
          <w:numId w:val="12"/>
        </w:numPr>
        <w:spacing w:after="0"/>
        <w:rPr>
          <w:rFonts w:asciiTheme="minorBidi" w:hAnsiTheme="minorBidi"/>
          <w:color w:val="000000"/>
        </w:rPr>
      </w:pPr>
      <w:r w:rsidRPr="00A56713">
        <w:rPr>
          <w:rFonts w:asciiTheme="minorBidi" w:hAnsiTheme="minorBidi"/>
          <w:color w:val="000000"/>
        </w:rPr>
        <w:t xml:space="preserve">Experience of coaching/line management </w:t>
      </w:r>
    </w:p>
    <w:p w14:paraId="6E2EA0BE" w14:textId="77777777" w:rsidR="00A434C2" w:rsidRPr="00A56713" w:rsidRDefault="00A434C2" w:rsidP="00A56713">
      <w:pPr>
        <w:spacing w:after="0"/>
        <w:ind w:left="1080"/>
        <w:rPr>
          <w:rFonts w:asciiTheme="minorBidi" w:hAnsiTheme="minorBidi"/>
          <w:color w:val="000000"/>
        </w:rPr>
      </w:pPr>
    </w:p>
    <w:p w14:paraId="1D05D7E9" w14:textId="518F1AB5" w:rsidR="000F49AC" w:rsidRPr="00A56713" w:rsidRDefault="000F49AC" w:rsidP="00A56713">
      <w:pPr>
        <w:rPr>
          <w:rFonts w:asciiTheme="minorBidi" w:hAnsiTheme="minorBidi"/>
          <w:b/>
          <w:color w:val="000000"/>
        </w:rPr>
      </w:pPr>
    </w:p>
    <w:p w14:paraId="7A007388" w14:textId="7E5D2A2E" w:rsidR="000F49AC" w:rsidRPr="00A56713" w:rsidRDefault="000F49AC" w:rsidP="00A56713">
      <w:pPr>
        <w:rPr>
          <w:rFonts w:asciiTheme="minorBidi" w:hAnsiTheme="minorBidi"/>
          <w:b/>
          <w:color w:val="000000"/>
        </w:rPr>
      </w:pPr>
    </w:p>
    <w:p w14:paraId="572817A0" w14:textId="77777777" w:rsidR="000F49AC" w:rsidRPr="00A56713" w:rsidRDefault="000F49AC" w:rsidP="00A56713">
      <w:pPr>
        <w:rPr>
          <w:rFonts w:asciiTheme="minorBidi" w:hAnsiTheme="minorBidi"/>
          <w:b/>
          <w:color w:val="000000"/>
        </w:rPr>
      </w:pPr>
    </w:p>
    <w:p w14:paraId="65AA0E14" w14:textId="3796F7BE" w:rsidR="000F49AC" w:rsidRPr="00A56713" w:rsidRDefault="000F49AC" w:rsidP="00A56713">
      <w:pPr>
        <w:rPr>
          <w:rFonts w:asciiTheme="minorBidi" w:hAnsiTheme="minorBidi"/>
          <w:b/>
          <w:color w:val="000000"/>
        </w:rPr>
      </w:pPr>
      <w:r w:rsidRPr="00A56713">
        <w:rPr>
          <w:rFonts w:asciiTheme="minorBidi" w:hAnsiTheme="minorBidi"/>
          <w:b/>
          <w:color w:val="000000"/>
        </w:rPr>
        <w:t>ESSENTIAL CRITERIA</w:t>
      </w:r>
    </w:p>
    <w:p w14:paraId="7ED5223B" w14:textId="381F4B23" w:rsidR="000F49AC" w:rsidRPr="00A56713" w:rsidRDefault="000F49AC" w:rsidP="00A56713">
      <w:pPr>
        <w:numPr>
          <w:ilvl w:val="0"/>
          <w:numId w:val="12"/>
        </w:numPr>
        <w:spacing w:after="0"/>
        <w:rPr>
          <w:rFonts w:asciiTheme="minorBidi" w:hAnsiTheme="minorBidi"/>
          <w:color w:val="000000"/>
        </w:rPr>
      </w:pPr>
      <w:r w:rsidRPr="00A56713">
        <w:rPr>
          <w:rFonts w:asciiTheme="minorBidi" w:hAnsiTheme="minorBidi"/>
          <w:color w:val="000000"/>
        </w:rPr>
        <w:t xml:space="preserve">Knowledge of anti-social behaviour in the context of housing and/or community safety </w:t>
      </w:r>
    </w:p>
    <w:p w14:paraId="23925AC7" w14:textId="6CF977DD" w:rsidR="000F49AC" w:rsidRPr="00A56713" w:rsidRDefault="000F49AC" w:rsidP="00A56713">
      <w:pPr>
        <w:numPr>
          <w:ilvl w:val="0"/>
          <w:numId w:val="12"/>
        </w:numPr>
        <w:spacing w:after="0"/>
        <w:rPr>
          <w:rFonts w:asciiTheme="minorBidi" w:hAnsiTheme="minorBidi"/>
          <w:color w:val="000000"/>
        </w:rPr>
      </w:pPr>
      <w:r w:rsidRPr="00A56713">
        <w:rPr>
          <w:rFonts w:asciiTheme="minorBidi" w:hAnsiTheme="minorBidi"/>
          <w:color w:val="000000"/>
        </w:rPr>
        <w:t xml:space="preserve">Experience of managing cases of anti-social behaviour and/or domestic abuse </w:t>
      </w:r>
    </w:p>
    <w:p w14:paraId="39785A50" w14:textId="31A38F22" w:rsidR="002250AE" w:rsidRDefault="002250AE" w:rsidP="00A56713">
      <w:pPr>
        <w:numPr>
          <w:ilvl w:val="0"/>
          <w:numId w:val="12"/>
        </w:numPr>
        <w:spacing w:after="0"/>
        <w:rPr>
          <w:rFonts w:asciiTheme="minorBidi" w:hAnsiTheme="minorBidi"/>
          <w:color w:val="000000"/>
        </w:rPr>
      </w:pPr>
      <w:r w:rsidRPr="00A56713">
        <w:rPr>
          <w:rFonts w:asciiTheme="minorBidi" w:hAnsiTheme="minorBidi"/>
          <w:color w:val="000000"/>
        </w:rPr>
        <w:t xml:space="preserve">Good understanding of relevant housing and ASB legislation </w:t>
      </w:r>
    </w:p>
    <w:p w14:paraId="6AB6D54E" w14:textId="768E9390" w:rsidR="00A56713" w:rsidRPr="00A56713" w:rsidRDefault="00A56713" w:rsidP="00A56713">
      <w:pPr>
        <w:numPr>
          <w:ilvl w:val="0"/>
          <w:numId w:val="12"/>
        </w:numPr>
        <w:spacing w:after="0"/>
        <w:rPr>
          <w:rFonts w:asciiTheme="minorBidi" w:hAnsiTheme="minorBidi"/>
          <w:color w:val="000000"/>
        </w:rPr>
      </w:pPr>
      <w:r>
        <w:rPr>
          <w:rFonts w:asciiTheme="minorBidi" w:hAnsiTheme="minorBidi"/>
          <w:color w:val="000000"/>
        </w:rPr>
        <w:t xml:space="preserve">Prior experience of working in the housing or local authority sector </w:t>
      </w:r>
    </w:p>
    <w:p w14:paraId="35AB11C2" w14:textId="77777777" w:rsidR="000F49AC" w:rsidRPr="00A434C2" w:rsidRDefault="000F49AC" w:rsidP="000F49AC">
      <w:pPr>
        <w:rPr>
          <w:rFonts w:cstheme="minorHAnsi"/>
          <w:b/>
          <w:color w:val="000000"/>
          <w:sz w:val="24"/>
          <w:szCs w:val="24"/>
        </w:rPr>
      </w:pPr>
    </w:p>
    <w:p w14:paraId="50F0F337" w14:textId="77777777" w:rsidR="00982F9C" w:rsidRDefault="00982F9C" w:rsidP="000F49AC">
      <w:pPr>
        <w:rPr>
          <w:rFonts w:ascii="Calibri" w:hAnsi="Calibri" w:cs="Times New Roman"/>
          <w:lang w:val="en"/>
        </w:rPr>
      </w:pPr>
    </w:p>
    <w:p w14:paraId="46AF6124" w14:textId="77777777" w:rsidR="00A015FA" w:rsidRDefault="00A015FA" w:rsidP="00982F9C">
      <w:pPr>
        <w:jc w:val="center"/>
        <w:rPr>
          <w:rFonts w:ascii="Calibri" w:hAnsi="Calibri" w:cs="Times New Roman"/>
          <w:lang w:val="en"/>
        </w:rPr>
      </w:pPr>
    </w:p>
    <w:p w14:paraId="512E8BF3" w14:textId="77777777" w:rsidR="00A015FA" w:rsidRDefault="00A015FA" w:rsidP="00982F9C">
      <w:pPr>
        <w:jc w:val="center"/>
        <w:rPr>
          <w:rFonts w:ascii="Calibri" w:hAnsi="Calibri" w:cs="Times New Roman"/>
          <w:lang w:val="en"/>
        </w:rPr>
      </w:pPr>
    </w:p>
    <w:p w14:paraId="01BBDC5F" w14:textId="77777777" w:rsidR="00982F9C" w:rsidRDefault="00982F9C" w:rsidP="00982F9C">
      <w:pPr>
        <w:jc w:val="center"/>
        <w:rPr>
          <w:rFonts w:ascii="Calibri" w:hAnsi="Calibri" w:cs="Calibri"/>
          <w:noProof/>
        </w:rPr>
      </w:pPr>
      <w:r>
        <w:rPr>
          <w:rFonts w:ascii="Calibri" w:hAnsi="Calibri" w:cs="Calibri"/>
          <w:noProof/>
          <w:lang w:eastAsia="en-GB"/>
        </w:rPr>
        <w:drawing>
          <wp:inline distT="0" distB="0" distL="0" distR="0" wp14:anchorId="26DBB255" wp14:editId="55552C30">
            <wp:extent cx="16954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1F01DBFD" w14:textId="77777777" w:rsidR="00982F9C" w:rsidRDefault="00982F9C" w:rsidP="00982F9C">
      <w:pPr>
        <w:jc w:val="center"/>
        <w:rPr>
          <w:rFonts w:ascii="Calibri" w:hAnsi="Calibri" w:cs="Times New Roman"/>
          <w:sz w:val="32"/>
          <w:szCs w:val="32"/>
        </w:rPr>
      </w:pPr>
    </w:p>
    <w:p w14:paraId="25614A96" w14:textId="77777777" w:rsidR="00E126EA" w:rsidRDefault="00E126EA" w:rsidP="00E126EA">
      <w:pPr>
        <w:spacing w:after="0" w:line="240" w:lineRule="auto"/>
        <w:jc w:val="center"/>
        <w:rPr>
          <w:rFonts w:ascii="Calibri" w:eastAsia="Times New Roman" w:hAnsi="Calibri" w:cs="Times New Roman"/>
          <w:b/>
          <w:sz w:val="32"/>
          <w:szCs w:val="32"/>
        </w:rPr>
      </w:pPr>
    </w:p>
    <w:p w14:paraId="5BD907E6" w14:textId="77777777" w:rsidR="00A015FA" w:rsidRPr="005406DE" w:rsidRDefault="00A015FA" w:rsidP="00A015FA">
      <w:pPr>
        <w:spacing w:after="0" w:line="240" w:lineRule="auto"/>
        <w:jc w:val="center"/>
        <w:rPr>
          <w:rFonts w:ascii="Arial" w:eastAsia="Times New Roman" w:hAnsi="Arial" w:cs="Arial"/>
          <w:sz w:val="18"/>
          <w:szCs w:val="20"/>
          <w:lang w:eastAsia="en-GB"/>
        </w:rPr>
      </w:pPr>
    </w:p>
    <w:p w14:paraId="3010FC51" w14:textId="77777777" w:rsidR="00A015FA" w:rsidRDefault="00A015FA" w:rsidP="00A015FA">
      <w:pPr>
        <w:autoSpaceDE w:val="0"/>
        <w:autoSpaceDN w:val="0"/>
        <w:adjustRightInd w:val="0"/>
        <w:spacing w:before="50" w:after="0" w:line="490" w:lineRule="atLeast"/>
        <w:ind w:right="1073"/>
        <w:rPr>
          <w:rFonts w:ascii="Arial" w:hAnsi="Arial" w:cs="Arial"/>
          <w:sz w:val="21"/>
          <w:szCs w:val="21"/>
          <w:lang w:val="en"/>
        </w:rPr>
      </w:pPr>
    </w:p>
    <w:p w14:paraId="16AC6946" w14:textId="77777777" w:rsidR="00883F6F" w:rsidRDefault="00883F6F" w:rsidP="00883F6F">
      <w:pPr>
        <w:autoSpaceDE w:val="0"/>
        <w:autoSpaceDN w:val="0"/>
        <w:adjustRightInd w:val="0"/>
        <w:spacing w:before="9" w:after="0" w:line="240" w:lineRule="auto"/>
        <w:rPr>
          <w:rFonts w:ascii="Arial" w:hAnsi="Arial" w:cs="Arial"/>
          <w:b/>
          <w:bCs/>
          <w:sz w:val="21"/>
          <w:szCs w:val="21"/>
          <w:lang w:val="en"/>
        </w:rPr>
      </w:pPr>
    </w:p>
    <w:p w14:paraId="6F4F5E98" w14:textId="77777777" w:rsidR="00883F6F" w:rsidRDefault="00883F6F" w:rsidP="00883F6F">
      <w:pPr>
        <w:autoSpaceDE w:val="0"/>
        <w:autoSpaceDN w:val="0"/>
        <w:adjustRightInd w:val="0"/>
        <w:spacing w:before="8" w:after="0" w:line="240" w:lineRule="auto"/>
        <w:rPr>
          <w:rFonts w:ascii="Arial" w:hAnsi="Arial" w:cs="Arial"/>
          <w:sz w:val="21"/>
          <w:szCs w:val="21"/>
          <w:lang w:val="en"/>
        </w:rPr>
      </w:pPr>
    </w:p>
    <w:p w14:paraId="52ECE7F3" w14:textId="77777777" w:rsidR="00883F6F" w:rsidRDefault="00883F6F" w:rsidP="00883F6F">
      <w:pPr>
        <w:autoSpaceDE w:val="0"/>
        <w:autoSpaceDN w:val="0"/>
        <w:adjustRightInd w:val="0"/>
        <w:spacing w:before="5" w:after="0" w:line="240" w:lineRule="auto"/>
        <w:rPr>
          <w:rFonts w:ascii="Arial" w:hAnsi="Arial" w:cs="Arial"/>
          <w:sz w:val="21"/>
          <w:szCs w:val="21"/>
          <w:lang w:val="en"/>
        </w:rPr>
      </w:pPr>
    </w:p>
    <w:p w14:paraId="658B437F" w14:textId="77777777"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14:paraId="2AA94065" w14:textId="77777777"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lastRenderedPageBreak/>
        <w:drawing>
          <wp:inline distT="0" distB="0" distL="0" distR="0" wp14:anchorId="3F8D07F4" wp14:editId="2076DF4E">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14:paraId="3A1833B1" w14:textId="77777777" w:rsidR="00883F6F" w:rsidRDefault="00883F6F" w:rsidP="00883F6F">
      <w:pPr>
        <w:jc w:val="both"/>
      </w:pPr>
    </w:p>
    <w:sectPr w:rsidR="00883F6F" w:rsidSect="00A656A6">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6B14" w14:textId="77777777" w:rsidR="00BD2DBC" w:rsidRDefault="00BD2DBC" w:rsidP="00670E37">
      <w:pPr>
        <w:spacing w:after="0" w:line="240" w:lineRule="auto"/>
      </w:pPr>
      <w:r>
        <w:separator/>
      </w:r>
    </w:p>
  </w:endnote>
  <w:endnote w:type="continuationSeparator" w:id="0">
    <w:p w14:paraId="15E1520C" w14:textId="77777777" w:rsidR="00BD2DBC" w:rsidRDefault="00BD2DBC"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CD03" w14:textId="679C77F0" w:rsidR="00350F91" w:rsidRDefault="00A656A6" w:rsidP="00670E37">
    <w:pPr>
      <w:pStyle w:val="Footer"/>
      <w:jc w:val="center"/>
    </w:pPr>
    <w:r>
      <w:t>A</w:t>
    </w:r>
    <w:r w:rsidR="00350F91">
      <w:t xml:space="preserve">uthor: </w:t>
    </w:r>
    <w:r w:rsidR="00A434C2">
      <w:t>Craig Freeman</w:t>
    </w:r>
    <w:r w:rsidR="00350F91">
      <w:t xml:space="preserve">                     Homeless Oxfordshire                             Date: </w:t>
    </w:r>
    <w:r w:rsidR="000F49AC">
      <w:t>May</w:t>
    </w:r>
    <w:r w:rsidR="00A434C2">
      <w:t xml:space="preserve"> 2021</w:t>
    </w:r>
  </w:p>
  <w:p w14:paraId="731AD177" w14:textId="77777777" w:rsidR="00350F91" w:rsidRDefault="00A656A6" w:rsidP="00670E37">
    <w:pPr>
      <w:pStyle w:val="Footer"/>
      <w:jc w:val="center"/>
    </w:pPr>
    <w:r>
      <w:t xml:space="preserve">                                                                                                                         </w:t>
    </w:r>
    <w:r w:rsidR="00350F91">
      <w:t xml:space="preserve"> </w:t>
    </w:r>
  </w:p>
  <w:p w14:paraId="66E2B937" w14:textId="77777777" w:rsidR="00350F91" w:rsidRDefault="00350F91" w:rsidP="00670E37">
    <w:pPr>
      <w:pStyle w:val="Footer"/>
    </w:pPr>
    <w:r>
      <w:t xml:space="preserve">                                            </w:t>
    </w:r>
  </w:p>
  <w:p w14:paraId="22E85DE8" w14:textId="77777777" w:rsidR="00350F91" w:rsidRPr="008B5D83" w:rsidRDefault="00350F91"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14:paraId="47674879" w14:textId="77777777" w:rsidR="00350F91" w:rsidRDefault="00350F91">
    <w:pPr>
      <w:pStyle w:val="Footer"/>
    </w:pPr>
  </w:p>
  <w:p w14:paraId="605436D4" w14:textId="77777777" w:rsidR="00350F91" w:rsidRDefault="0035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98DA" w14:textId="77777777" w:rsidR="00BD2DBC" w:rsidRDefault="00BD2DBC" w:rsidP="00670E37">
      <w:pPr>
        <w:spacing w:after="0" w:line="240" w:lineRule="auto"/>
      </w:pPr>
      <w:r>
        <w:separator/>
      </w:r>
    </w:p>
  </w:footnote>
  <w:footnote w:type="continuationSeparator" w:id="0">
    <w:p w14:paraId="478205B7" w14:textId="77777777" w:rsidR="00BD2DBC" w:rsidRDefault="00BD2DBC" w:rsidP="0067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BA4778"/>
    <w:lvl w:ilvl="0">
      <w:numFmt w:val="bullet"/>
      <w:lvlText w:val="*"/>
      <w:lvlJc w:val="left"/>
    </w:lvl>
  </w:abstractNum>
  <w:abstractNum w:abstractNumId="1" w15:restartNumberingAfterBreak="0">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0EF46979"/>
    <w:multiLevelType w:val="hybridMultilevel"/>
    <w:tmpl w:val="E9F4FA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56615"/>
    <w:multiLevelType w:val="hybridMultilevel"/>
    <w:tmpl w:val="EF1E110C"/>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8" w15:restartNumberingAfterBreak="0">
    <w:nsid w:val="5C0E4ECD"/>
    <w:multiLevelType w:val="hybridMultilevel"/>
    <w:tmpl w:val="C31EF3B0"/>
    <w:lvl w:ilvl="0" w:tplc="08090001">
      <w:start w:val="1"/>
      <w:numFmt w:val="bullet"/>
      <w:lvlText w:val=""/>
      <w:lvlJc w:val="left"/>
      <w:pPr>
        <w:ind w:left="1330" w:hanging="360"/>
      </w:pPr>
      <w:rPr>
        <w:rFonts w:ascii="Symbol" w:hAnsi="Symbol" w:hint="default"/>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2770" w:hanging="360"/>
      </w:pPr>
      <w:rPr>
        <w:rFonts w:ascii="Wingdings" w:hAnsi="Wingdings" w:hint="default"/>
      </w:rPr>
    </w:lvl>
    <w:lvl w:ilvl="3" w:tplc="08090001" w:tentative="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9" w15:restartNumberingAfterBreak="0">
    <w:nsid w:val="5C9A5703"/>
    <w:multiLevelType w:val="hybridMultilevel"/>
    <w:tmpl w:val="4B8CC08C"/>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15:restartNumberingAfterBreak="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2" w15:restartNumberingAfterBreak="0">
    <w:nsid w:val="7D614DC4"/>
    <w:multiLevelType w:val="singleLevel"/>
    <w:tmpl w:val="955A29B8"/>
    <w:lvl w:ilvl="0">
      <w:start w:val="1"/>
      <w:numFmt w:val="decimal"/>
      <w:lvlText w:val="%1."/>
      <w:lvlJc w:val="left"/>
      <w:pPr>
        <w:tabs>
          <w:tab w:val="num" w:pos="720"/>
        </w:tabs>
        <w:ind w:left="720" w:hanging="720"/>
      </w:pPr>
    </w:lvl>
  </w:abstractNum>
  <w:abstractNum w:abstractNumId="13" w15:restartNumberingAfterBreak="0">
    <w:nsid w:val="7DBC606E"/>
    <w:multiLevelType w:val="hybridMultilevel"/>
    <w:tmpl w:val="DB18E98C"/>
    <w:lvl w:ilvl="0" w:tplc="D8C6D36E">
      <w:start w:val="2"/>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6"/>
  </w:num>
  <w:num w:numId="4">
    <w:abstractNumId w:val="11"/>
  </w:num>
  <w:num w:numId="5">
    <w:abstractNumId w:val="7"/>
  </w:num>
  <w:num w:numId="6">
    <w:abstractNumId w:val="10"/>
  </w:num>
  <w:num w:numId="7">
    <w:abstractNumId w:val="1"/>
  </w:num>
  <w:num w:numId="8">
    <w:abstractNumId w:val="2"/>
  </w:num>
  <w:num w:numId="9">
    <w:abstractNumId w:val="5"/>
  </w:num>
  <w:num w:numId="10">
    <w:abstractNumId w:val="4"/>
  </w:num>
  <w:num w:numId="11">
    <w:abstractNumId w:val="3"/>
  </w:num>
  <w:num w:numId="12">
    <w:abstractNumId w:val="13"/>
  </w:num>
  <w:num w:numId="13">
    <w:abstractNumId w:val="8"/>
  </w:num>
  <w:num w:numId="1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szAwszA3NzM3NDVQ0lEKTi0uzszPAykwrAUABCMRzCwAAAA="/>
  </w:docVars>
  <w:rsids>
    <w:rsidRoot w:val="00883F6F"/>
    <w:rsid w:val="000141D7"/>
    <w:rsid w:val="00084781"/>
    <w:rsid w:val="00090E80"/>
    <w:rsid w:val="000B578D"/>
    <w:rsid w:val="000F49AC"/>
    <w:rsid w:val="00121E52"/>
    <w:rsid w:val="001360F7"/>
    <w:rsid w:val="00154920"/>
    <w:rsid w:val="0016271F"/>
    <w:rsid w:val="0017027F"/>
    <w:rsid w:val="00170A81"/>
    <w:rsid w:val="00193753"/>
    <w:rsid w:val="001E589F"/>
    <w:rsid w:val="002250AE"/>
    <w:rsid w:val="002522CC"/>
    <w:rsid w:val="002C2CDE"/>
    <w:rsid w:val="002C55AD"/>
    <w:rsid w:val="002F47B1"/>
    <w:rsid w:val="003203D8"/>
    <w:rsid w:val="00350F91"/>
    <w:rsid w:val="00370B18"/>
    <w:rsid w:val="00390018"/>
    <w:rsid w:val="003936EE"/>
    <w:rsid w:val="004467D9"/>
    <w:rsid w:val="00480C4D"/>
    <w:rsid w:val="004B1638"/>
    <w:rsid w:val="004B7220"/>
    <w:rsid w:val="004C3B1D"/>
    <w:rsid w:val="005166F3"/>
    <w:rsid w:val="00560CCB"/>
    <w:rsid w:val="00571D8A"/>
    <w:rsid w:val="005F7520"/>
    <w:rsid w:val="00613E36"/>
    <w:rsid w:val="006229A0"/>
    <w:rsid w:val="006502C1"/>
    <w:rsid w:val="00670E37"/>
    <w:rsid w:val="006921CB"/>
    <w:rsid w:val="006F78C4"/>
    <w:rsid w:val="00706753"/>
    <w:rsid w:val="00740A61"/>
    <w:rsid w:val="00795DDE"/>
    <w:rsid w:val="007E7F6B"/>
    <w:rsid w:val="00825A33"/>
    <w:rsid w:val="0083643E"/>
    <w:rsid w:val="00837250"/>
    <w:rsid w:val="00883F6F"/>
    <w:rsid w:val="00890CF1"/>
    <w:rsid w:val="008B3853"/>
    <w:rsid w:val="008D491F"/>
    <w:rsid w:val="008E100F"/>
    <w:rsid w:val="00900EF5"/>
    <w:rsid w:val="009175CE"/>
    <w:rsid w:val="00943CB4"/>
    <w:rsid w:val="00964F2D"/>
    <w:rsid w:val="00970D7E"/>
    <w:rsid w:val="00982F9C"/>
    <w:rsid w:val="009E23B4"/>
    <w:rsid w:val="009F2202"/>
    <w:rsid w:val="00A015FA"/>
    <w:rsid w:val="00A26838"/>
    <w:rsid w:val="00A26EA7"/>
    <w:rsid w:val="00A432A4"/>
    <w:rsid w:val="00A434C2"/>
    <w:rsid w:val="00A46ABB"/>
    <w:rsid w:val="00A54A19"/>
    <w:rsid w:val="00A56713"/>
    <w:rsid w:val="00A61B12"/>
    <w:rsid w:val="00A656A6"/>
    <w:rsid w:val="00AB4EF1"/>
    <w:rsid w:val="00B02065"/>
    <w:rsid w:val="00B1407D"/>
    <w:rsid w:val="00B32EF1"/>
    <w:rsid w:val="00B5012A"/>
    <w:rsid w:val="00B63266"/>
    <w:rsid w:val="00B90702"/>
    <w:rsid w:val="00BA3C4B"/>
    <w:rsid w:val="00BC2D1F"/>
    <w:rsid w:val="00BD2DBC"/>
    <w:rsid w:val="00BD312F"/>
    <w:rsid w:val="00BD451D"/>
    <w:rsid w:val="00BF1182"/>
    <w:rsid w:val="00BF3517"/>
    <w:rsid w:val="00C667B0"/>
    <w:rsid w:val="00D321B1"/>
    <w:rsid w:val="00D37944"/>
    <w:rsid w:val="00D50F5F"/>
    <w:rsid w:val="00D5259A"/>
    <w:rsid w:val="00D6231F"/>
    <w:rsid w:val="00DA65DC"/>
    <w:rsid w:val="00E126EA"/>
    <w:rsid w:val="00E36443"/>
    <w:rsid w:val="00EC35DE"/>
    <w:rsid w:val="00EE136C"/>
    <w:rsid w:val="00EF2DF2"/>
    <w:rsid w:val="00EF33F5"/>
    <w:rsid w:val="00EF4AF9"/>
    <w:rsid w:val="00F01AE2"/>
    <w:rsid w:val="00F01B48"/>
    <w:rsid w:val="00F56058"/>
    <w:rsid w:val="00F675EF"/>
    <w:rsid w:val="00F72226"/>
    <w:rsid w:val="00F7536D"/>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24BF9"/>
  <w15:docId w15:val="{766054A5-D1D4-4AC3-BFED-72BC424B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982F9C"/>
    <w:pPr>
      <w:keepNext/>
      <w:spacing w:after="0" w:line="240" w:lineRule="auto"/>
      <w:jc w:val="both"/>
      <w:outlineLvl w:val="1"/>
    </w:pPr>
    <w:rPr>
      <w:rFonts w:ascii="Book Antiqua" w:eastAsia="Times New Roman" w:hAnsi="Book Antiqua" w:cs="Times New Roman"/>
      <w:b/>
      <w:sz w:val="24"/>
      <w:szCs w:val="20"/>
      <w:lang w:eastAsia="en-GB"/>
    </w:rPr>
  </w:style>
  <w:style w:type="paragraph" w:styleId="Heading3">
    <w:name w:val="heading 3"/>
    <w:basedOn w:val="Normal"/>
    <w:next w:val="Normal"/>
    <w:link w:val="Heading3Char"/>
    <w:semiHidden/>
    <w:unhideWhenUsed/>
    <w:qFormat/>
    <w:rsid w:val="00982F9C"/>
    <w:pPr>
      <w:keepNext/>
      <w:spacing w:after="0" w:line="240" w:lineRule="auto"/>
      <w:jc w:val="center"/>
      <w:outlineLvl w:val="2"/>
    </w:pPr>
    <w:rPr>
      <w:rFonts w:ascii="Book Antiqua" w:eastAsia="Times New Roman" w:hAnsi="Book Antiqua"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 w:type="character" w:customStyle="1" w:styleId="Heading2Char">
    <w:name w:val="Heading 2 Char"/>
    <w:basedOn w:val="DefaultParagraphFont"/>
    <w:link w:val="Heading2"/>
    <w:rsid w:val="00982F9C"/>
    <w:rPr>
      <w:rFonts w:ascii="Book Antiqua" w:eastAsia="Times New Roman" w:hAnsi="Book Antiqua" w:cs="Times New Roman"/>
      <w:b/>
      <w:sz w:val="24"/>
      <w:szCs w:val="20"/>
      <w:lang w:eastAsia="en-GB"/>
    </w:rPr>
  </w:style>
  <w:style w:type="character" w:customStyle="1" w:styleId="Heading3Char">
    <w:name w:val="Heading 3 Char"/>
    <w:basedOn w:val="DefaultParagraphFont"/>
    <w:link w:val="Heading3"/>
    <w:semiHidden/>
    <w:rsid w:val="00982F9C"/>
    <w:rPr>
      <w:rFonts w:ascii="Book Antiqua" w:eastAsia="Times New Roman" w:hAnsi="Book Antiqua"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4295">
      <w:bodyDiv w:val="1"/>
      <w:marLeft w:val="0"/>
      <w:marRight w:val="0"/>
      <w:marTop w:val="0"/>
      <w:marBottom w:val="0"/>
      <w:divBdr>
        <w:top w:val="none" w:sz="0" w:space="0" w:color="auto"/>
        <w:left w:val="none" w:sz="0" w:space="0" w:color="auto"/>
        <w:bottom w:val="none" w:sz="0" w:space="0" w:color="auto"/>
        <w:right w:val="none" w:sz="0" w:space="0" w:color="auto"/>
      </w:divBdr>
    </w:div>
    <w:div w:id="477302772">
      <w:bodyDiv w:val="1"/>
      <w:marLeft w:val="0"/>
      <w:marRight w:val="0"/>
      <w:marTop w:val="0"/>
      <w:marBottom w:val="0"/>
      <w:divBdr>
        <w:top w:val="none" w:sz="0" w:space="0" w:color="auto"/>
        <w:left w:val="none" w:sz="0" w:space="0" w:color="auto"/>
        <w:bottom w:val="none" w:sz="0" w:space="0" w:color="auto"/>
        <w:right w:val="none" w:sz="0" w:space="0" w:color="auto"/>
      </w:divBdr>
    </w:div>
    <w:div w:id="13921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Sophie Paulden</cp:lastModifiedBy>
  <cp:revision>2</cp:revision>
  <dcterms:created xsi:type="dcterms:W3CDTF">2021-05-13T08:47:00Z</dcterms:created>
  <dcterms:modified xsi:type="dcterms:W3CDTF">2021-05-13T08:47:00Z</dcterms:modified>
</cp:coreProperties>
</file>